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5E" w:rsidRDefault="00131B03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194A5E" w:rsidRDefault="00131B03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РЕШЕНИЯ СОБРАНИЯ ДЕПУТАТОВ ИСМЕНЕЦКОГО СЕЛЬСКОГО ПОСЕЛЕНИЯ «О БЮДЖЕТЕ ИСМЕНЕЦКОГО СЕЛЬСКОГО ПОСЕЛЕНИЯ ЗВЕНИГОВСКОГО МУНИЦИПАЛЬНОГО РАЙОНА РЕСПУБЛИКИ МАРИЙ ЭЛ НА 202</w:t>
      </w:r>
      <w:r w:rsidR="00D815AC"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</w:rPr>
        <w:t>ГОД</w:t>
      </w:r>
      <w:r w:rsidR="00D815A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НА ПЛАНОВЫЙ ПЕРИОД 202</w:t>
      </w:r>
      <w:r w:rsidR="00D815A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 w:rsidR="00D815AC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ГОДОВ»</w:t>
      </w:r>
    </w:p>
    <w:p w:rsidR="00194A5E" w:rsidRDefault="00194A5E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</w:p>
    <w:p w:rsidR="00194A5E" w:rsidRDefault="00131B03">
      <w:pPr>
        <w:jc w:val="center"/>
        <w:rPr>
          <w:b/>
          <w:sz w:val="28"/>
        </w:rPr>
      </w:pPr>
      <w:r>
        <w:rPr>
          <w:b/>
          <w:sz w:val="28"/>
        </w:rPr>
        <w:t>I.</w:t>
      </w:r>
      <w:r w:rsidR="00D815AC">
        <w:rPr>
          <w:b/>
          <w:sz w:val="28"/>
        </w:rPr>
        <w:t xml:space="preserve"> </w:t>
      </w:r>
      <w:r>
        <w:rPr>
          <w:b/>
          <w:sz w:val="28"/>
        </w:rPr>
        <w:t xml:space="preserve">Правовые основы </w:t>
      </w:r>
      <w:proofErr w:type="gramStart"/>
      <w:r>
        <w:rPr>
          <w:b/>
          <w:sz w:val="28"/>
        </w:rPr>
        <w:t>формирования проекта решения Собрания депутатов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Исменецкого</w:t>
      </w:r>
      <w:proofErr w:type="spellEnd"/>
      <w:r>
        <w:rPr>
          <w:b/>
          <w:sz w:val="28"/>
        </w:rPr>
        <w:t xml:space="preserve"> сельского поселения «О бюджете </w:t>
      </w:r>
      <w:proofErr w:type="spellStart"/>
      <w:r>
        <w:rPr>
          <w:b/>
          <w:sz w:val="28"/>
        </w:rPr>
        <w:t>Исменецкого</w:t>
      </w:r>
      <w:proofErr w:type="spellEnd"/>
      <w:r>
        <w:rPr>
          <w:b/>
          <w:sz w:val="28"/>
        </w:rPr>
        <w:t xml:space="preserve"> сельского поселения Звениговского муниципального района Республики Марий Эл на 202</w:t>
      </w:r>
      <w:r w:rsidR="00D815AC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</w:t>
      </w:r>
    </w:p>
    <w:p w:rsidR="00194A5E" w:rsidRDefault="00131B03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D815AC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D815AC">
        <w:rPr>
          <w:b/>
          <w:sz w:val="28"/>
        </w:rPr>
        <w:t>8</w:t>
      </w:r>
      <w:r>
        <w:rPr>
          <w:b/>
          <w:sz w:val="28"/>
        </w:rPr>
        <w:t xml:space="preserve"> годов»</w:t>
      </w:r>
    </w:p>
    <w:p w:rsidR="00194A5E" w:rsidRDefault="00194A5E">
      <w:pPr>
        <w:ind w:firstLine="763"/>
        <w:rPr>
          <w:sz w:val="28"/>
        </w:rPr>
      </w:pPr>
    </w:p>
    <w:p w:rsidR="00194A5E" w:rsidRDefault="00131B03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Проект решения Собрания депутатов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«О бюджете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Звениговского муниципального района Республики Марий Эл на 202</w:t>
      </w:r>
      <w:r w:rsidR="00D815AC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D815AC">
        <w:rPr>
          <w:sz w:val="28"/>
        </w:rPr>
        <w:t>7</w:t>
      </w:r>
      <w:r>
        <w:rPr>
          <w:sz w:val="28"/>
        </w:rPr>
        <w:t xml:space="preserve"> и 202</w:t>
      </w:r>
      <w:r w:rsidR="00D815AC">
        <w:rPr>
          <w:sz w:val="28"/>
        </w:rPr>
        <w:t>8</w:t>
      </w:r>
      <w:r>
        <w:rPr>
          <w:sz w:val="28"/>
        </w:rPr>
        <w:t xml:space="preserve"> годов» (далее – проект решения о бюджете) подготовлен в соответствии с требованиями Бюджетного кодекса Российской Федерации, Бюджетного процесса в </w:t>
      </w:r>
      <w:proofErr w:type="spellStart"/>
      <w:r>
        <w:rPr>
          <w:sz w:val="28"/>
        </w:rPr>
        <w:t>Исменецком</w:t>
      </w:r>
      <w:proofErr w:type="spellEnd"/>
      <w:r>
        <w:rPr>
          <w:sz w:val="28"/>
        </w:rPr>
        <w:t xml:space="preserve"> сельском поселении Звениговского муниципального района Республики Марий Эл, утвержденного решением Собрания депутатов </w:t>
      </w:r>
      <w:proofErr w:type="spellStart"/>
      <w:r>
        <w:rPr>
          <w:sz w:val="28"/>
        </w:rPr>
        <w:t>Исменецкого</w:t>
      </w:r>
      <w:proofErr w:type="spellEnd"/>
      <w:proofErr w:type="gramEnd"/>
      <w:r>
        <w:rPr>
          <w:sz w:val="28"/>
        </w:rPr>
        <w:t xml:space="preserve"> сельского поселения от </w:t>
      </w:r>
      <w:r w:rsidR="00B42C67">
        <w:rPr>
          <w:sz w:val="28"/>
        </w:rPr>
        <w:t>3 марта 2023</w:t>
      </w:r>
      <w:r>
        <w:rPr>
          <w:sz w:val="28"/>
        </w:rPr>
        <w:t xml:space="preserve"> года № </w:t>
      </w:r>
      <w:r w:rsidR="00B42C67">
        <w:rPr>
          <w:sz w:val="28"/>
        </w:rPr>
        <w:t>214</w:t>
      </w:r>
      <w:r>
        <w:rPr>
          <w:sz w:val="28"/>
        </w:rPr>
        <w:t xml:space="preserve"> и Порядка разработки и составления проекта бюджета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на очередной финансовый год и плановый период, утвержденного постановлением </w:t>
      </w:r>
      <w:proofErr w:type="spellStart"/>
      <w:r>
        <w:rPr>
          <w:sz w:val="28"/>
        </w:rPr>
        <w:t>Исменецкой</w:t>
      </w:r>
      <w:proofErr w:type="spellEnd"/>
      <w:r>
        <w:rPr>
          <w:sz w:val="28"/>
        </w:rPr>
        <w:t xml:space="preserve"> сельской администрации от 26 ноября 2020 года № 125.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 xml:space="preserve">Проектом решения о бюджете утверждается бюджет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Звениговского муниципального района на 202</w:t>
      </w:r>
      <w:r w:rsidR="00CF73A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CF73AA">
        <w:rPr>
          <w:sz w:val="28"/>
        </w:rPr>
        <w:t>7</w:t>
      </w:r>
      <w:r>
        <w:rPr>
          <w:sz w:val="28"/>
        </w:rPr>
        <w:t>-202</w:t>
      </w:r>
      <w:r w:rsidR="00CF73AA">
        <w:rPr>
          <w:sz w:val="28"/>
        </w:rPr>
        <w:t>8</w:t>
      </w:r>
      <w:r>
        <w:rPr>
          <w:sz w:val="28"/>
        </w:rPr>
        <w:t xml:space="preserve"> годов.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Общие требования к содержанию и структуре проекта решения о бюджете установлены статьей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и конкретизированы пунктом 22 Положения о бюджетном процессе в </w:t>
      </w:r>
      <w:proofErr w:type="spellStart"/>
      <w:r>
        <w:rPr>
          <w:sz w:val="28"/>
        </w:rPr>
        <w:t>Исменецком</w:t>
      </w:r>
      <w:proofErr w:type="spellEnd"/>
      <w:r>
        <w:rPr>
          <w:sz w:val="28"/>
        </w:rPr>
        <w:t xml:space="preserve"> сельском поселении Звениговского муниципального района Республики Марий Эл.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указанных законодательных норм пунктом 1 проекта решения о бюджете установлены основные характеристики местного бюджета на 202</w:t>
      </w:r>
      <w:r w:rsidR="00CF73AA">
        <w:rPr>
          <w:sz w:val="28"/>
        </w:rPr>
        <w:t>6</w:t>
      </w:r>
      <w:r>
        <w:rPr>
          <w:sz w:val="28"/>
        </w:rPr>
        <w:t xml:space="preserve"> год – общий прогнозируемый объем доходов местного бюджета, общий объем расходов бюджета и дефицит бюджета. 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Пунктом 2 проекта решения о бюджете утверждены основные характеристики местного бюджета на плановый период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 - общий прогнозируемый объем доходов бюджета поселения, общий объем расходов бюджета, в том числе условно утвержденные и дефицит бюджета.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требованиями Бюджетного кодекса Российской Федерации пунктом 3 проекта решения о бюджете утверждено приложение № 1, устанавливающие источники финансирования дефицита бюджета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на 202</w:t>
      </w:r>
      <w:r w:rsidR="00CF73A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В соответствии с требованиями Бюджетного кодекса Российской Федерации пунктом 4 проекта решения о бюджете утверждено приложение № 2, утверждающее прогнозируемые объемы поступлений доходов в бюджет по кодам классификации доходов бюджетов в 202</w:t>
      </w:r>
      <w:r w:rsidR="00CF73AA">
        <w:rPr>
          <w:sz w:val="28"/>
        </w:rPr>
        <w:t>6</w:t>
      </w:r>
      <w:r>
        <w:rPr>
          <w:sz w:val="28"/>
        </w:rPr>
        <w:t xml:space="preserve"> году, и в плановом периоде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 в суммах.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 xml:space="preserve">Особенности использования </w:t>
      </w:r>
      <w:proofErr w:type="gramStart"/>
      <w:r>
        <w:rPr>
          <w:sz w:val="28"/>
        </w:rPr>
        <w:t xml:space="preserve">средств, получаемых казенными учреждениями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установлены</w:t>
      </w:r>
      <w:proofErr w:type="gramEnd"/>
      <w:r>
        <w:rPr>
          <w:sz w:val="28"/>
        </w:rPr>
        <w:t xml:space="preserve"> пунктом </w:t>
      </w:r>
      <w:r w:rsidR="00567531">
        <w:rPr>
          <w:sz w:val="28"/>
        </w:rPr>
        <w:t>5</w:t>
      </w:r>
      <w:r>
        <w:rPr>
          <w:sz w:val="28"/>
        </w:rPr>
        <w:t xml:space="preserve"> проекта решения о бюджете. Правила авансирования поставок товаров, выполнения работ, оказания услуг, осуществляемых на основании заключенных казенными учреждениями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договоров (муниципальных контрактов) будет определяться </w:t>
      </w:r>
      <w:proofErr w:type="spellStart"/>
      <w:r>
        <w:rPr>
          <w:sz w:val="28"/>
        </w:rPr>
        <w:t>Исменецкой</w:t>
      </w:r>
      <w:proofErr w:type="spellEnd"/>
      <w:r>
        <w:rPr>
          <w:sz w:val="28"/>
        </w:rPr>
        <w:t xml:space="preserve"> сельской администрацией.</w:t>
      </w:r>
    </w:p>
    <w:p w:rsidR="00194A5E" w:rsidRDefault="00131B03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требованиями Бюджетного кодекса Российской Федерации пунктом </w:t>
      </w:r>
      <w:r w:rsidR="00567531">
        <w:rPr>
          <w:sz w:val="28"/>
        </w:rPr>
        <w:t>6</w:t>
      </w:r>
      <w:r>
        <w:rPr>
          <w:sz w:val="28"/>
        </w:rPr>
        <w:t xml:space="preserve"> проекта решения о бюджете предлагается утвердить распределение бюджетных ассигнований бюджета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 по разделам, подразделам, целевым статьям (муниципальным программам и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деятельности), группам (группам и подгруппам) видов расходов классификации расходов бюджета на 202</w:t>
      </w:r>
      <w:r w:rsidR="00CF73A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 приложением № 3.</w:t>
      </w:r>
      <w:proofErr w:type="gramEnd"/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Ведомственная структура расходов бюджета поселения на 202</w:t>
      </w:r>
      <w:r w:rsidR="00CF73AA">
        <w:rPr>
          <w:sz w:val="28"/>
        </w:rPr>
        <w:t>6</w:t>
      </w:r>
      <w:r w:rsidR="00BC2386">
        <w:rPr>
          <w:sz w:val="28"/>
        </w:rPr>
        <w:t xml:space="preserve"> </w:t>
      </w:r>
      <w:r>
        <w:rPr>
          <w:sz w:val="28"/>
        </w:rPr>
        <w:t>го</w:t>
      </w:r>
      <w:r w:rsidR="00771901">
        <w:rPr>
          <w:sz w:val="28"/>
        </w:rPr>
        <w:t>д</w:t>
      </w:r>
      <w:r>
        <w:rPr>
          <w:sz w:val="28"/>
        </w:rPr>
        <w:t xml:space="preserve"> и на плановый период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 утверждена пунктом </w:t>
      </w:r>
      <w:r w:rsidR="00567531">
        <w:rPr>
          <w:sz w:val="28"/>
        </w:rPr>
        <w:t>7</w:t>
      </w:r>
      <w:r>
        <w:rPr>
          <w:sz w:val="28"/>
        </w:rPr>
        <w:t xml:space="preserve"> проекта решения о бюджете и приложениями № 4.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 xml:space="preserve">Пунктом </w:t>
      </w:r>
      <w:r w:rsidR="00567531">
        <w:rPr>
          <w:sz w:val="28"/>
        </w:rPr>
        <w:t>8</w:t>
      </w:r>
      <w:r>
        <w:rPr>
          <w:sz w:val="28"/>
        </w:rPr>
        <w:t xml:space="preserve"> проекта решения о бюджете и приложением № 5 утверждается объем бюджетных ассигнований из бюджета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по целевым статьям (муниципальным программам и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деятельности), 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</w:t>
      </w:r>
      <w:r w:rsidR="00CF73A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 xml:space="preserve">Пунктом </w:t>
      </w:r>
      <w:r w:rsidR="00567531">
        <w:rPr>
          <w:sz w:val="28"/>
        </w:rPr>
        <w:t>9</w:t>
      </w:r>
      <w:r>
        <w:rPr>
          <w:sz w:val="28"/>
        </w:rPr>
        <w:t xml:space="preserve"> проекта решения о бюджете установлен запрет на принятие решений </w:t>
      </w:r>
      <w:proofErr w:type="spellStart"/>
      <w:r>
        <w:rPr>
          <w:sz w:val="28"/>
        </w:rPr>
        <w:t>Исменецкой</w:t>
      </w:r>
      <w:proofErr w:type="spellEnd"/>
      <w:r>
        <w:rPr>
          <w:sz w:val="28"/>
        </w:rPr>
        <w:t xml:space="preserve"> сельской администрацией, приводящих к увеличению в 202</w:t>
      </w:r>
      <w:r w:rsidR="00CF73AA">
        <w:rPr>
          <w:sz w:val="28"/>
        </w:rPr>
        <w:t>6</w:t>
      </w:r>
      <w:r>
        <w:rPr>
          <w:sz w:val="28"/>
        </w:rPr>
        <w:t xml:space="preserve"> году численности муниципальных служащих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и работников казенных учреждений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Пунктом 1</w:t>
      </w:r>
      <w:r w:rsidR="00567531">
        <w:rPr>
          <w:sz w:val="28"/>
        </w:rPr>
        <w:t>0</w:t>
      </w:r>
      <w:r>
        <w:rPr>
          <w:sz w:val="28"/>
        </w:rPr>
        <w:t xml:space="preserve"> проекта решения о бюджете утверждается объем бюджетных ассигнований бюджета поселения направляемых на исполнение публичных обязательств, согласно приложению № 6.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Пункт 1</w:t>
      </w:r>
      <w:r w:rsidR="00567531">
        <w:rPr>
          <w:sz w:val="28"/>
        </w:rPr>
        <w:t>1</w:t>
      </w:r>
      <w:r>
        <w:rPr>
          <w:sz w:val="28"/>
        </w:rPr>
        <w:t xml:space="preserve"> проекта бюджета поселения регулирует вопросы управления муниципальным долгом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поселения, в том числе предусматривает утверждение в соответствии с требованиями Бюджетного кодекса Российской Федерации верхнего предела муниципального долга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поселения, в том числе верхнего предела долга по муниципальным гарантиям. Устанавливает, что в 202</w:t>
      </w:r>
      <w:r w:rsidR="00CF73AA">
        <w:rPr>
          <w:sz w:val="28"/>
        </w:rPr>
        <w:t>6</w:t>
      </w:r>
      <w:r>
        <w:rPr>
          <w:sz w:val="28"/>
        </w:rPr>
        <w:t xml:space="preserve"> году и плановом периоде 202</w:t>
      </w:r>
      <w:r w:rsidR="00CF73AA">
        <w:rPr>
          <w:sz w:val="28"/>
        </w:rPr>
        <w:t>7</w:t>
      </w:r>
      <w:r>
        <w:rPr>
          <w:sz w:val="28"/>
        </w:rPr>
        <w:t xml:space="preserve"> и 202</w:t>
      </w:r>
      <w:r w:rsidR="00CF73AA">
        <w:rPr>
          <w:sz w:val="28"/>
        </w:rPr>
        <w:t>8</w:t>
      </w:r>
      <w:r>
        <w:rPr>
          <w:sz w:val="28"/>
        </w:rPr>
        <w:t xml:space="preserve"> годов </w:t>
      </w:r>
      <w:proofErr w:type="spellStart"/>
      <w:r>
        <w:rPr>
          <w:sz w:val="28"/>
        </w:rPr>
        <w:t>Исменецкое</w:t>
      </w:r>
      <w:proofErr w:type="spellEnd"/>
      <w:r>
        <w:rPr>
          <w:sz w:val="28"/>
        </w:rPr>
        <w:t xml:space="preserve"> сельское поселение не осуществляет муниципальных внешних заимствований и не имеет муниципального внешнего долга.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Федерации пунктом 1</w:t>
      </w:r>
      <w:r w:rsidR="00567531">
        <w:rPr>
          <w:sz w:val="28"/>
        </w:rPr>
        <w:t>2</w:t>
      </w:r>
      <w:r>
        <w:rPr>
          <w:sz w:val="28"/>
        </w:rPr>
        <w:t xml:space="preserve"> проекта решения о бюджете предлагается утвердить </w:t>
      </w:r>
      <w:r>
        <w:rPr>
          <w:sz w:val="28"/>
        </w:rPr>
        <w:lastRenderedPageBreak/>
        <w:t xml:space="preserve">объем расходов на обслуживание муниципального долга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поселения. 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В связи с тем, что в 202</w:t>
      </w:r>
      <w:r w:rsidR="00CF73AA">
        <w:rPr>
          <w:sz w:val="28"/>
        </w:rPr>
        <w:t>6</w:t>
      </w:r>
      <w:r>
        <w:rPr>
          <w:sz w:val="28"/>
        </w:rPr>
        <w:t xml:space="preserve"> году не планируется предоставление муниципальных гарантий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поселения, в проект решения не включена программа предоставления муниципальных гарантий сельского поселения, это регламентировано пунктом 1</w:t>
      </w:r>
      <w:r w:rsidR="00567531">
        <w:rPr>
          <w:sz w:val="28"/>
        </w:rPr>
        <w:t>3</w:t>
      </w:r>
      <w:r>
        <w:rPr>
          <w:sz w:val="28"/>
        </w:rPr>
        <w:t xml:space="preserve"> проекта решения о бюджете. Установлено, что на 1 января 202</w:t>
      </w:r>
      <w:r w:rsidR="00CF73AA">
        <w:rPr>
          <w:sz w:val="28"/>
        </w:rPr>
        <w:t>6</w:t>
      </w:r>
      <w:r>
        <w:rPr>
          <w:sz w:val="28"/>
        </w:rPr>
        <w:t xml:space="preserve"> года </w:t>
      </w:r>
      <w:proofErr w:type="spellStart"/>
      <w:r>
        <w:rPr>
          <w:sz w:val="28"/>
        </w:rPr>
        <w:t>Исменецкое</w:t>
      </w:r>
      <w:proofErr w:type="spellEnd"/>
      <w:r>
        <w:rPr>
          <w:sz w:val="28"/>
        </w:rPr>
        <w:t xml:space="preserve"> сельское поселение не имеет обязательств по предоставленным муниципальным гарантиям.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На основании пункта 3 статьи 217 Бюджетного кодекса Российской Федерации, пунктом 1</w:t>
      </w:r>
      <w:r w:rsidR="00567531">
        <w:rPr>
          <w:sz w:val="28"/>
        </w:rPr>
        <w:t>4</w:t>
      </w:r>
      <w:r>
        <w:rPr>
          <w:sz w:val="28"/>
        </w:rPr>
        <w:t xml:space="preserve"> проекта решения о бюджете закреплено право внесения изменений в сводную бюджетную роспись без внесения изменения решения о бюджете, при распределении зарезервированных бюджетных ассигнований. </w:t>
      </w:r>
    </w:p>
    <w:p w:rsidR="00194A5E" w:rsidRDefault="00131B03">
      <w:pPr>
        <w:ind w:firstLine="567"/>
        <w:jc w:val="both"/>
        <w:rPr>
          <w:sz w:val="28"/>
        </w:rPr>
      </w:pPr>
      <w:r>
        <w:rPr>
          <w:sz w:val="28"/>
        </w:rPr>
        <w:t>Проект решения о бюджете содержит пункт 1</w:t>
      </w:r>
      <w:r w:rsidR="00567531">
        <w:rPr>
          <w:sz w:val="28"/>
        </w:rPr>
        <w:t>5</w:t>
      </w:r>
      <w:r>
        <w:rPr>
          <w:sz w:val="28"/>
        </w:rPr>
        <w:t xml:space="preserve"> устанавливающий порядок вступления решения о бюджете в силу с 1 января 202</w:t>
      </w:r>
      <w:r w:rsidR="00CF73AA">
        <w:rPr>
          <w:sz w:val="28"/>
        </w:rPr>
        <w:t>6</w:t>
      </w:r>
      <w:r>
        <w:rPr>
          <w:sz w:val="28"/>
        </w:rPr>
        <w:t xml:space="preserve"> года и требование обязательного официального опубликования в течение 10 дней с момента его подписания.</w:t>
      </w:r>
    </w:p>
    <w:p w:rsidR="00194A5E" w:rsidRDefault="00194A5E">
      <w:pPr>
        <w:ind w:firstLine="567"/>
        <w:jc w:val="both"/>
        <w:rPr>
          <w:sz w:val="28"/>
        </w:rPr>
      </w:pPr>
    </w:p>
    <w:p w:rsidR="00194A5E" w:rsidRDefault="00131B03" w:rsidP="00A96EAD">
      <w:pPr>
        <w:ind w:firstLine="567"/>
        <w:jc w:val="center"/>
      </w:pPr>
      <w:r w:rsidRPr="00BE6444">
        <w:rPr>
          <w:b/>
          <w:sz w:val="28"/>
        </w:rPr>
        <w:t xml:space="preserve">Пояснение к прогнозу доходов бюджета </w:t>
      </w:r>
      <w:proofErr w:type="spellStart"/>
      <w:r w:rsidRPr="00BE6444">
        <w:rPr>
          <w:b/>
          <w:sz w:val="28"/>
        </w:rPr>
        <w:t>Исменецкого</w:t>
      </w:r>
      <w:proofErr w:type="spellEnd"/>
      <w:r w:rsidRPr="00BE6444">
        <w:rPr>
          <w:b/>
          <w:sz w:val="28"/>
        </w:rPr>
        <w:t xml:space="preserve"> сельского поселения Звениговского муниципального района Республики Марий Эл от налогов, сборов и платежей</w:t>
      </w:r>
    </w:p>
    <w:p w:rsidR="00A96EAD" w:rsidRPr="00A96EAD" w:rsidRDefault="00A96EAD" w:rsidP="00A96EAD">
      <w:pPr>
        <w:ind w:firstLine="567"/>
        <w:jc w:val="center"/>
      </w:pPr>
    </w:p>
    <w:p w:rsidR="00194A5E" w:rsidRPr="00BE6444" w:rsidRDefault="00131B03">
      <w:pPr>
        <w:pStyle w:val="ac"/>
        <w:ind w:firstLine="567"/>
      </w:pPr>
      <w:r w:rsidRPr="00BE6444">
        <w:rPr>
          <w:sz w:val="28"/>
        </w:rPr>
        <w:t>Формирование проекта доходов бюджета от налогов, сборов и платежей  на 202</w:t>
      </w:r>
      <w:r w:rsidR="00BE6444" w:rsidRPr="00BE6444">
        <w:rPr>
          <w:sz w:val="28"/>
        </w:rPr>
        <w:t>6</w:t>
      </w:r>
      <w:r w:rsidRPr="00BE6444">
        <w:rPr>
          <w:sz w:val="28"/>
        </w:rPr>
        <w:t xml:space="preserve"> год осуществлено на основе прогноза социально-экономического развития </w:t>
      </w:r>
      <w:proofErr w:type="spellStart"/>
      <w:r w:rsidRPr="00BE6444">
        <w:rPr>
          <w:sz w:val="28"/>
        </w:rPr>
        <w:t>Исменецкого</w:t>
      </w:r>
      <w:proofErr w:type="spellEnd"/>
      <w:r w:rsidRPr="00BE6444">
        <w:rPr>
          <w:sz w:val="28"/>
        </w:rPr>
        <w:t xml:space="preserve"> сельского поселения на 202</w:t>
      </w:r>
      <w:r w:rsidR="00BE6444" w:rsidRPr="00BE6444">
        <w:rPr>
          <w:sz w:val="28"/>
        </w:rPr>
        <w:t>6</w:t>
      </w:r>
      <w:r w:rsidRPr="00BE6444">
        <w:rPr>
          <w:sz w:val="28"/>
        </w:rPr>
        <w:t xml:space="preserve"> год и плановый период 202</w:t>
      </w:r>
      <w:r w:rsidR="00BE6444" w:rsidRPr="00BE6444">
        <w:rPr>
          <w:sz w:val="28"/>
        </w:rPr>
        <w:t>7</w:t>
      </w:r>
      <w:r w:rsidRPr="00BE6444">
        <w:rPr>
          <w:sz w:val="28"/>
        </w:rPr>
        <w:t xml:space="preserve"> и 202</w:t>
      </w:r>
      <w:r w:rsidR="00BE6444" w:rsidRPr="00BE6444">
        <w:rPr>
          <w:sz w:val="28"/>
        </w:rPr>
        <w:t>8</w:t>
      </w:r>
      <w:r w:rsidRPr="00BE6444">
        <w:rPr>
          <w:sz w:val="28"/>
        </w:rPr>
        <w:t xml:space="preserve"> годов и  основных направлений бюджетной  и налоговой политики поселения на 202</w:t>
      </w:r>
      <w:r w:rsidR="00BE6444" w:rsidRPr="00BE6444">
        <w:rPr>
          <w:sz w:val="28"/>
        </w:rPr>
        <w:t>6</w:t>
      </w:r>
      <w:r w:rsidRPr="00BE6444">
        <w:rPr>
          <w:sz w:val="28"/>
        </w:rPr>
        <w:t>-202</w:t>
      </w:r>
      <w:r w:rsidR="00BE6444" w:rsidRPr="00BE6444">
        <w:rPr>
          <w:sz w:val="28"/>
        </w:rPr>
        <w:t>8</w:t>
      </w:r>
      <w:r w:rsidRPr="00BE6444">
        <w:rPr>
          <w:sz w:val="28"/>
        </w:rPr>
        <w:t xml:space="preserve"> годы.</w:t>
      </w:r>
    </w:p>
    <w:p w:rsidR="00194A5E" w:rsidRPr="004523E0" w:rsidRDefault="00131B03">
      <w:pPr>
        <w:pStyle w:val="ac"/>
        <w:ind w:firstLine="567"/>
      </w:pPr>
      <w:r w:rsidRPr="004523E0">
        <w:rPr>
          <w:sz w:val="28"/>
        </w:rPr>
        <w:t>Прогнозируется общий объем доходов бюджета поселения на 202</w:t>
      </w:r>
      <w:r w:rsidR="004523E0" w:rsidRPr="004523E0">
        <w:rPr>
          <w:sz w:val="28"/>
        </w:rPr>
        <w:t>6</w:t>
      </w:r>
      <w:r w:rsidRPr="004523E0">
        <w:rPr>
          <w:sz w:val="28"/>
        </w:rPr>
        <w:t xml:space="preserve"> год в сумме </w:t>
      </w:r>
      <w:r w:rsidR="00BE64BE">
        <w:rPr>
          <w:sz w:val="28"/>
        </w:rPr>
        <w:t>8063,6</w:t>
      </w:r>
      <w:r w:rsidR="0027422A" w:rsidRPr="004523E0">
        <w:rPr>
          <w:sz w:val="28"/>
        </w:rPr>
        <w:t xml:space="preserve"> </w:t>
      </w:r>
      <w:r w:rsidRPr="004523E0">
        <w:rPr>
          <w:sz w:val="28"/>
        </w:rPr>
        <w:t>тыс</w:t>
      </w:r>
      <w:proofErr w:type="gramStart"/>
      <w:r w:rsidRPr="004523E0">
        <w:rPr>
          <w:sz w:val="28"/>
        </w:rPr>
        <w:t>.р</w:t>
      </w:r>
      <w:proofErr w:type="gramEnd"/>
      <w:r w:rsidRPr="004523E0">
        <w:rPr>
          <w:sz w:val="28"/>
        </w:rPr>
        <w:t>уб</w:t>
      </w:r>
      <w:r w:rsidR="00036CBA" w:rsidRPr="004523E0">
        <w:rPr>
          <w:sz w:val="28"/>
        </w:rPr>
        <w:t>лей</w:t>
      </w:r>
      <w:r w:rsidRPr="004523E0">
        <w:rPr>
          <w:sz w:val="28"/>
        </w:rPr>
        <w:t>, на 202</w:t>
      </w:r>
      <w:r w:rsidR="004523E0" w:rsidRPr="004523E0">
        <w:rPr>
          <w:sz w:val="28"/>
        </w:rPr>
        <w:t>7</w:t>
      </w:r>
      <w:r w:rsidRPr="004523E0">
        <w:rPr>
          <w:sz w:val="28"/>
        </w:rPr>
        <w:t xml:space="preserve"> год </w:t>
      </w:r>
      <w:r w:rsidR="00D97AE5" w:rsidRPr="004523E0">
        <w:rPr>
          <w:sz w:val="28"/>
        </w:rPr>
        <w:t xml:space="preserve">– </w:t>
      </w:r>
      <w:r w:rsidR="004523E0" w:rsidRPr="004523E0">
        <w:rPr>
          <w:sz w:val="28"/>
        </w:rPr>
        <w:t>6316,7</w:t>
      </w:r>
      <w:r w:rsidR="0027422A" w:rsidRPr="004523E0">
        <w:rPr>
          <w:sz w:val="28"/>
        </w:rPr>
        <w:t xml:space="preserve"> </w:t>
      </w:r>
      <w:r w:rsidRPr="004523E0">
        <w:rPr>
          <w:sz w:val="28"/>
        </w:rPr>
        <w:t>тыс.руб</w:t>
      </w:r>
      <w:r w:rsidR="00036CBA" w:rsidRPr="004523E0">
        <w:rPr>
          <w:sz w:val="28"/>
        </w:rPr>
        <w:t>лей</w:t>
      </w:r>
      <w:r w:rsidRPr="004523E0">
        <w:rPr>
          <w:sz w:val="28"/>
        </w:rPr>
        <w:t>, на 202</w:t>
      </w:r>
      <w:r w:rsidR="0075281C" w:rsidRPr="004523E0">
        <w:rPr>
          <w:sz w:val="28"/>
        </w:rPr>
        <w:t>7</w:t>
      </w:r>
      <w:r w:rsidRPr="004523E0">
        <w:rPr>
          <w:sz w:val="28"/>
        </w:rPr>
        <w:t xml:space="preserve"> год – </w:t>
      </w:r>
      <w:r w:rsidR="004523E0" w:rsidRPr="004523E0">
        <w:rPr>
          <w:sz w:val="28"/>
        </w:rPr>
        <w:t>6558,4</w:t>
      </w:r>
      <w:r w:rsidR="0027422A" w:rsidRPr="004523E0">
        <w:rPr>
          <w:sz w:val="28"/>
        </w:rPr>
        <w:t xml:space="preserve"> </w:t>
      </w:r>
      <w:r w:rsidRPr="004523E0">
        <w:rPr>
          <w:sz w:val="28"/>
        </w:rPr>
        <w:t>тыс.руб</w:t>
      </w:r>
      <w:r w:rsidR="00036CBA" w:rsidRPr="004523E0">
        <w:rPr>
          <w:sz w:val="28"/>
        </w:rPr>
        <w:t>лей.</w:t>
      </w:r>
    </w:p>
    <w:p w:rsidR="00194A5E" w:rsidRPr="00CD03D4" w:rsidRDefault="00131B03">
      <w:pPr>
        <w:ind w:firstLine="567"/>
        <w:jc w:val="both"/>
      </w:pPr>
      <w:r w:rsidRPr="00C626F2">
        <w:rPr>
          <w:sz w:val="28"/>
        </w:rPr>
        <w:t>Объем налоговых и неналоговых доходов бюджета спрогнозирован в 202</w:t>
      </w:r>
      <w:r w:rsidR="00C626F2" w:rsidRPr="00C626F2">
        <w:rPr>
          <w:sz w:val="28"/>
        </w:rPr>
        <w:t>6</w:t>
      </w:r>
      <w:r w:rsidRPr="00C626F2">
        <w:rPr>
          <w:sz w:val="28"/>
        </w:rPr>
        <w:t xml:space="preserve"> году в сумме </w:t>
      </w:r>
      <w:r w:rsidR="00C626F2" w:rsidRPr="00C626F2">
        <w:rPr>
          <w:sz w:val="28"/>
        </w:rPr>
        <w:t>1277,5</w:t>
      </w:r>
      <w:r w:rsidRPr="00C626F2">
        <w:rPr>
          <w:sz w:val="28"/>
        </w:rPr>
        <w:t xml:space="preserve"> </w:t>
      </w:r>
      <w:r w:rsidRPr="009B2A84">
        <w:rPr>
          <w:sz w:val="28"/>
        </w:rPr>
        <w:t>тыс</w:t>
      </w:r>
      <w:proofErr w:type="gramStart"/>
      <w:r w:rsidRPr="009B2A84">
        <w:rPr>
          <w:sz w:val="28"/>
        </w:rPr>
        <w:t>.р</w:t>
      </w:r>
      <w:proofErr w:type="gramEnd"/>
      <w:r w:rsidRPr="009B2A84">
        <w:rPr>
          <w:sz w:val="28"/>
        </w:rPr>
        <w:t>уб</w:t>
      </w:r>
      <w:r w:rsidR="00036CBA" w:rsidRPr="009B2A84">
        <w:rPr>
          <w:sz w:val="28"/>
        </w:rPr>
        <w:t>лей</w:t>
      </w:r>
      <w:r w:rsidRPr="009B2A84">
        <w:rPr>
          <w:sz w:val="28"/>
        </w:rPr>
        <w:t>, в 202</w:t>
      </w:r>
      <w:r w:rsidR="009B2A84" w:rsidRPr="009B2A84">
        <w:rPr>
          <w:sz w:val="28"/>
        </w:rPr>
        <w:t>7</w:t>
      </w:r>
      <w:r w:rsidRPr="009B2A84">
        <w:rPr>
          <w:sz w:val="28"/>
        </w:rPr>
        <w:t xml:space="preserve"> году – </w:t>
      </w:r>
      <w:r w:rsidR="009B2A84" w:rsidRPr="009B2A84">
        <w:rPr>
          <w:sz w:val="28"/>
        </w:rPr>
        <w:t>1327,5</w:t>
      </w:r>
      <w:r w:rsidRPr="009B2A84">
        <w:rPr>
          <w:sz w:val="28"/>
        </w:rPr>
        <w:t xml:space="preserve"> тыс.руб</w:t>
      </w:r>
      <w:r w:rsidR="00036CBA" w:rsidRPr="009B2A84">
        <w:rPr>
          <w:sz w:val="28"/>
        </w:rPr>
        <w:t>лей</w:t>
      </w:r>
      <w:r w:rsidRPr="009B2A84">
        <w:rPr>
          <w:sz w:val="28"/>
        </w:rPr>
        <w:t>, в 202</w:t>
      </w:r>
      <w:r w:rsidR="009B2A84" w:rsidRPr="009B2A84">
        <w:rPr>
          <w:sz w:val="28"/>
        </w:rPr>
        <w:t>8</w:t>
      </w:r>
      <w:r w:rsidRPr="009B2A84">
        <w:rPr>
          <w:sz w:val="28"/>
        </w:rPr>
        <w:t xml:space="preserve"> году – </w:t>
      </w:r>
      <w:r w:rsidR="009B2A84" w:rsidRPr="009B2A84">
        <w:rPr>
          <w:sz w:val="28"/>
        </w:rPr>
        <w:t>1380,7</w:t>
      </w:r>
      <w:r w:rsidRPr="009B2A84">
        <w:rPr>
          <w:sz w:val="28"/>
        </w:rPr>
        <w:t xml:space="preserve"> тыс.руб</w:t>
      </w:r>
      <w:r w:rsidR="00036CBA" w:rsidRPr="009B2A84">
        <w:rPr>
          <w:sz w:val="28"/>
        </w:rPr>
        <w:t>лей</w:t>
      </w:r>
      <w:r w:rsidRPr="009B2A84">
        <w:rPr>
          <w:sz w:val="28"/>
        </w:rPr>
        <w:t>.</w:t>
      </w:r>
      <w:r w:rsidR="00630A17" w:rsidRPr="009B2A84">
        <w:rPr>
          <w:sz w:val="28"/>
        </w:rPr>
        <w:t xml:space="preserve"> </w:t>
      </w:r>
      <w:r w:rsidR="00630A17" w:rsidRPr="00CD03D4">
        <w:rPr>
          <w:sz w:val="28"/>
        </w:rPr>
        <w:t>У</w:t>
      </w:r>
      <w:r w:rsidR="00BB45B4" w:rsidRPr="00CD03D4">
        <w:rPr>
          <w:sz w:val="28"/>
        </w:rPr>
        <w:t>величение</w:t>
      </w:r>
      <w:r w:rsidRPr="00CD03D4">
        <w:rPr>
          <w:sz w:val="28"/>
        </w:rPr>
        <w:t xml:space="preserve"> уровня собственных доходов 202</w:t>
      </w:r>
      <w:r w:rsidR="00FB0E27" w:rsidRPr="00CD03D4">
        <w:rPr>
          <w:sz w:val="28"/>
        </w:rPr>
        <w:t>6</w:t>
      </w:r>
      <w:r w:rsidRPr="00CD03D4">
        <w:rPr>
          <w:sz w:val="28"/>
        </w:rPr>
        <w:t xml:space="preserve"> года к уровню 202</w:t>
      </w:r>
      <w:r w:rsidR="00FB0E27" w:rsidRPr="00CD03D4">
        <w:rPr>
          <w:sz w:val="28"/>
        </w:rPr>
        <w:t>5</w:t>
      </w:r>
      <w:r w:rsidRPr="00CD03D4">
        <w:rPr>
          <w:sz w:val="28"/>
        </w:rPr>
        <w:t xml:space="preserve"> года (первоначально утвержденному бюджету) составляет </w:t>
      </w:r>
      <w:r w:rsidR="00FB0E27" w:rsidRPr="00CD03D4">
        <w:rPr>
          <w:sz w:val="28"/>
        </w:rPr>
        <w:t>50,5</w:t>
      </w:r>
      <w:r w:rsidRPr="00CD03D4">
        <w:rPr>
          <w:sz w:val="28"/>
        </w:rPr>
        <w:t xml:space="preserve"> тыс</w:t>
      </w:r>
      <w:proofErr w:type="gramStart"/>
      <w:r w:rsidRPr="00CD03D4">
        <w:rPr>
          <w:sz w:val="28"/>
        </w:rPr>
        <w:t>.р</w:t>
      </w:r>
      <w:proofErr w:type="gramEnd"/>
      <w:r w:rsidRPr="00CD03D4">
        <w:rPr>
          <w:sz w:val="28"/>
        </w:rPr>
        <w:t>уб</w:t>
      </w:r>
      <w:r w:rsidR="00036CBA" w:rsidRPr="00CD03D4">
        <w:rPr>
          <w:sz w:val="28"/>
        </w:rPr>
        <w:t>лей</w:t>
      </w:r>
      <w:r w:rsidRPr="00CD03D4">
        <w:rPr>
          <w:sz w:val="28"/>
        </w:rPr>
        <w:t>.</w:t>
      </w:r>
    </w:p>
    <w:p w:rsidR="00194A5E" w:rsidRPr="00CF73AA" w:rsidRDefault="00131B03">
      <w:pPr>
        <w:ind w:firstLine="567"/>
        <w:jc w:val="both"/>
        <w:rPr>
          <w:highlight w:val="yellow"/>
        </w:rPr>
      </w:pPr>
      <w:r w:rsidRPr="001930C3">
        <w:rPr>
          <w:sz w:val="28"/>
        </w:rPr>
        <w:t xml:space="preserve">Налоговые доходы занимают </w:t>
      </w:r>
      <w:r w:rsidR="001930C3" w:rsidRPr="001930C3">
        <w:rPr>
          <w:sz w:val="28"/>
        </w:rPr>
        <w:t>100</w:t>
      </w:r>
      <w:r w:rsidRPr="001930C3">
        <w:rPr>
          <w:sz w:val="28"/>
        </w:rPr>
        <w:t xml:space="preserve"> % собственных доходов бюджета 202</w:t>
      </w:r>
      <w:r w:rsidR="001930C3" w:rsidRPr="001930C3">
        <w:rPr>
          <w:sz w:val="28"/>
        </w:rPr>
        <w:t>6</w:t>
      </w:r>
      <w:r w:rsidRPr="001930C3">
        <w:rPr>
          <w:sz w:val="28"/>
        </w:rPr>
        <w:t xml:space="preserve"> года.</w:t>
      </w:r>
      <w:r w:rsidRPr="00602860">
        <w:rPr>
          <w:sz w:val="28"/>
        </w:rPr>
        <w:t xml:space="preserve"> Их поступление прогнозируется в бюджете 202</w:t>
      </w:r>
      <w:r w:rsidR="00602860" w:rsidRPr="00602860">
        <w:rPr>
          <w:sz w:val="28"/>
        </w:rPr>
        <w:t>6</w:t>
      </w:r>
      <w:r w:rsidRPr="00602860">
        <w:rPr>
          <w:sz w:val="28"/>
        </w:rPr>
        <w:t xml:space="preserve"> года в сумме </w:t>
      </w:r>
      <w:r w:rsidR="00602860" w:rsidRPr="00602860">
        <w:rPr>
          <w:sz w:val="28"/>
        </w:rPr>
        <w:t>1277,5</w:t>
      </w:r>
      <w:r w:rsidRPr="00602860">
        <w:rPr>
          <w:sz w:val="28"/>
        </w:rPr>
        <w:t xml:space="preserve"> тыс</w:t>
      </w:r>
      <w:proofErr w:type="gramStart"/>
      <w:r w:rsidRPr="00602860">
        <w:rPr>
          <w:sz w:val="28"/>
        </w:rPr>
        <w:t>.р</w:t>
      </w:r>
      <w:proofErr w:type="gramEnd"/>
      <w:r w:rsidRPr="00602860">
        <w:rPr>
          <w:sz w:val="28"/>
        </w:rPr>
        <w:t>уб</w:t>
      </w:r>
      <w:r w:rsidR="00B923C4" w:rsidRPr="00602860">
        <w:rPr>
          <w:sz w:val="28"/>
        </w:rPr>
        <w:t>лей.</w:t>
      </w: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A96EAD" w:rsidRDefault="00A96EAD">
      <w:pPr>
        <w:ind w:firstLine="567"/>
        <w:jc w:val="right"/>
        <w:rPr>
          <w:sz w:val="28"/>
        </w:rPr>
      </w:pPr>
    </w:p>
    <w:p w:rsidR="00194A5E" w:rsidRPr="00961551" w:rsidRDefault="00131B03">
      <w:pPr>
        <w:ind w:firstLine="567"/>
        <w:jc w:val="right"/>
      </w:pPr>
      <w:r w:rsidRPr="00961551">
        <w:rPr>
          <w:sz w:val="28"/>
        </w:rPr>
        <w:lastRenderedPageBreak/>
        <w:t xml:space="preserve">  </w:t>
      </w:r>
      <w:r w:rsidRPr="0064485B">
        <w:rPr>
          <w:sz w:val="24"/>
          <w:szCs w:val="24"/>
        </w:rPr>
        <w:t>Таблица 1</w:t>
      </w:r>
      <w:r w:rsidRPr="00961551">
        <w:rPr>
          <w:sz w:val="28"/>
        </w:rPr>
        <w:t>.</w:t>
      </w:r>
    </w:p>
    <w:p w:rsidR="00194A5E" w:rsidRPr="00961551" w:rsidRDefault="00131B03">
      <w:pPr>
        <w:ind w:firstLine="567"/>
        <w:jc w:val="right"/>
      </w:pPr>
      <w:r w:rsidRPr="00961551">
        <w:t>(тыс</w:t>
      </w:r>
      <w:proofErr w:type="gramStart"/>
      <w:r w:rsidRPr="00961551">
        <w:t>.р</w:t>
      </w:r>
      <w:proofErr w:type="gramEnd"/>
      <w:r w:rsidRPr="00961551">
        <w:t>ублей)</w:t>
      </w:r>
    </w:p>
    <w:tbl>
      <w:tblPr>
        <w:tblW w:w="9670" w:type="dxa"/>
        <w:tblInd w:w="-191" w:type="dxa"/>
        <w:tblLayout w:type="fixed"/>
        <w:tblLook w:val="04A0"/>
      </w:tblPr>
      <w:tblGrid>
        <w:gridCol w:w="2127"/>
        <w:gridCol w:w="1134"/>
        <w:gridCol w:w="1276"/>
        <w:gridCol w:w="1276"/>
        <w:gridCol w:w="992"/>
        <w:gridCol w:w="1417"/>
        <w:gridCol w:w="1448"/>
      </w:tblGrid>
      <w:tr w:rsidR="00194A5E" w:rsidRPr="00A96EAD" w:rsidTr="00AB41DA">
        <w:trPr>
          <w:trHeight w:val="14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A96EAD" w:rsidRDefault="00194A5E">
            <w:pPr>
              <w:jc w:val="both"/>
            </w:pPr>
          </w:p>
          <w:p w:rsidR="00194A5E" w:rsidRPr="00A96EAD" w:rsidRDefault="00131B03">
            <w:pPr>
              <w:jc w:val="both"/>
            </w:pPr>
            <w:r w:rsidRPr="00A96EAD">
              <w:t>Налоги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A96EAD" w:rsidRDefault="00131B03">
            <w:pPr>
              <w:jc w:val="both"/>
            </w:pPr>
            <w:proofErr w:type="spellStart"/>
            <w:proofErr w:type="gramStart"/>
            <w:r w:rsidRPr="00A96EAD">
              <w:t>Утвер-жде</w:t>
            </w:r>
            <w:r w:rsidR="00AB26D0" w:rsidRPr="00A96EAD">
              <w:t>н</w:t>
            </w:r>
            <w:r w:rsidRPr="00A96EAD">
              <w:t>ный</w:t>
            </w:r>
            <w:proofErr w:type="spellEnd"/>
            <w:proofErr w:type="gramEnd"/>
            <w:r w:rsidRPr="00A96EAD">
              <w:t xml:space="preserve"> бюджет 202</w:t>
            </w:r>
            <w:r w:rsidR="00350E84" w:rsidRPr="00A96EAD">
              <w:t>5</w:t>
            </w:r>
            <w:r w:rsidRPr="00A96EAD"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A96EAD" w:rsidRDefault="00131B03">
            <w:pPr>
              <w:jc w:val="both"/>
            </w:pPr>
            <w:proofErr w:type="spellStart"/>
            <w:r w:rsidRPr="00A96EAD">
              <w:t>Исполне-ниебюджетана</w:t>
            </w:r>
            <w:proofErr w:type="spellEnd"/>
            <w:r w:rsidRPr="00A96EAD">
              <w:t xml:space="preserve"> 01.11.202</w:t>
            </w:r>
            <w:r w:rsidR="00350E84" w:rsidRPr="00A96EAD">
              <w:t>5</w:t>
            </w:r>
            <w:r w:rsidRPr="00A96EAD"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A96EAD" w:rsidRDefault="00131B03">
            <w:r w:rsidRPr="00A96EAD">
              <w:t>Ожидаемая оценка поступления налогов на 202</w:t>
            </w:r>
            <w:r w:rsidR="00350E84" w:rsidRPr="00A96EAD">
              <w:t>5</w:t>
            </w:r>
            <w:r w:rsidRPr="00A96EAD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A96EAD" w:rsidRDefault="00131B03">
            <w:pPr>
              <w:jc w:val="both"/>
            </w:pPr>
            <w:r w:rsidRPr="00A96EAD">
              <w:t>Проект 202</w:t>
            </w:r>
            <w:r w:rsidR="00350E84" w:rsidRPr="00A96EAD">
              <w:t>6</w:t>
            </w:r>
            <w:r w:rsidRPr="00A96EAD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974" w:rsidRPr="00A96EAD" w:rsidRDefault="00131B03">
            <w:r w:rsidRPr="00A96EAD">
              <w:t xml:space="preserve">Рост </w:t>
            </w:r>
            <w:proofErr w:type="gramStart"/>
            <w:r w:rsidRPr="00A96EAD">
              <w:t>к</w:t>
            </w:r>
            <w:proofErr w:type="gramEnd"/>
            <w:r w:rsidR="00EE06F8" w:rsidRPr="00A96EAD">
              <w:t xml:space="preserve"> </w:t>
            </w:r>
            <w:r w:rsidRPr="00A96EAD">
              <w:t>утвержден</w:t>
            </w:r>
          </w:p>
          <w:p w:rsidR="00194A5E" w:rsidRPr="00A96EAD" w:rsidRDefault="00131B03">
            <w:r w:rsidRPr="00A96EAD">
              <w:t>ному бюджету 202</w:t>
            </w:r>
            <w:r w:rsidR="00350E84" w:rsidRPr="00A96EAD">
              <w:t>5</w:t>
            </w:r>
            <w:r w:rsidRPr="00A96EAD">
              <w:t xml:space="preserve"> г.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A5E" w:rsidRPr="00A96EAD" w:rsidRDefault="00131B03">
            <w:r w:rsidRPr="00A96EAD">
              <w:t>Рост к ожидаемой оценке 202</w:t>
            </w:r>
            <w:r w:rsidR="00350E84" w:rsidRPr="00A96EAD">
              <w:t>5</w:t>
            </w:r>
            <w:r w:rsidRPr="00A96EAD">
              <w:t>г.</w:t>
            </w:r>
          </w:p>
        </w:tc>
      </w:tr>
      <w:tr w:rsidR="00AB41DA" w:rsidRPr="00A96EAD" w:rsidTr="00AB41DA">
        <w:trPr>
          <w:trHeight w:val="45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both"/>
            </w:pPr>
            <w:r w:rsidRPr="00A96EAD">
              <w:t>Доходы, 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136C4C" w:rsidP="00AB41DA">
            <w:pPr>
              <w:jc w:val="center"/>
              <w:rPr>
                <w:highlight w:val="yellow"/>
              </w:rPr>
            </w:pPr>
            <w:r w:rsidRPr="00A96EAD">
              <w:t>11</w:t>
            </w:r>
            <w:r w:rsidR="003D5E45" w:rsidRPr="00A96EAD">
              <w:t>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851,5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911CA6" w:rsidP="00AB41DA">
            <w:pPr>
              <w:jc w:val="center"/>
              <w:rPr>
                <w:highlight w:val="yellow"/>
              </w:rPr>
            </w:pPr>
            <w:r w:rsidRPr="00A96EAD">
              <w:t>1229</w:t>
            </w:r>
            <w:r w:rsidR="00AF1A90" w:rsidRPr="00A96EAD">
              <w:t>,</w:t>
            </w:r>
            <w:r w:rsidRPr="00A96EA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1C43E5" w:rsidP="00A22200">
            <w:pPr>
              <w:jc w:val="center"/>
              <w:rPr>
                <w:highlight w:val="yellow"/>
              </w:rPr>
            </w:pPr>
            <w:r w:rsidRPr="00A96EAD">
              <w:t>1277,5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F63AEE" w:rsidP="00AB41DA">
            <w:pPr>
              <w:jc w:val="center"/>
              <w:rPr>
                <w:highlight w:val="yellow"/>
              </w:rPr>
            </w:pPr>
            <w:r w:rsidRPr="00A96EAD">
              <w:t>+</w:t>
            </w:r>
            <w:r w:rsidR="0059115B" w:rsidRPr="00A96EAD">
              <w:t>1</w:t>
            </w:r>
            <w:r w:rsidRPr="00A96EAD">
              <w:t>50,5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32340F" w:rsidP="00AB41DA">
            <w:pPr>
              <w:jc w:val="center"/>
            </w:pPr>
            <w:r w:rsidRPr="00A96EAD">
              <w:t>+47,7</w:t>
            </w:r>
          </w:p>
        </w:tc>
      </w:tr>
      <w:tr w:rsidR="00AB41DA" w:rsidRPr="00A96EAD" w:rsidTr="00AB41DA">
        <w:trPr>
          <w:trHeight w:val="45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both"/>
            </w:pPr>
            <w:r w:rsidRPr="00A96EAD"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136C4C" w:rsidP="00AB41DA">
            <w:pPr>
              <w:jc w:val="center"/>
              <w:rPr>
                <w:color w:val="auto"/>
                <w:highlight w:val="yellow"/>
              </w:rPr>
            </w:pPr>
            <w:r w:rsidRPr="00A96EAD">
              <w:rPr>
                <w:color w:val="auto"/>
              </w:rPr>
              <w:t>15</w:t>
            </w:r>
            <w:r w:rsidR="003D5E45" w:rsidRPr="00A96EAD">
              <w:rPr>
                <w:color w:val="auto"/>
              </w:rPr>
              <w:t>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114,1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128,0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1C43E5" w:rsidP="00AB41DA">
            <w:pPr>
              <w:jc w:val="center"/>
              <w:rPr>
                <w:highlight w:val="yellow"/>
              </w:rPr>
            </w:pPr>
            <w:r w:rsidRPr="00A96EAD">
              <w:t>172,0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2775B8" w:rsidP="00AB41DA">
            <w:pPr>
              <w:jc w:val="center"/>
              <w:rPr>
                <w:highlight w:val="yellow"/>
              </w:rPr>
            </w:pPr>
            <w:r w:rsidRPr="00A96EAD">
              <w:t>+1</w:t>
            </w:r>
            <w:r w:rsidR="00F63AEE" w:rsidRPr="00A96EAD">
              <w:t>4,0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32340F">
            <w:pPr>
              <w:jc w:val="center"/>
            </w:pPr>
            <w:r w:rsidRPr="00A96EAD">
              <w:t>+</w:t>
            </w:r>
            <w:r w:rsidR="0032340F" w:rsidRPr="00A96EAD">
              <w:t>44,0</w:t>
            </w:r>
          </w:p>
        </w:tc>
      </w:tr>
      <w:tr w:rsidR="00AB41DA" w:rsidRPr="00A96EAD" w:rsidTr="00AB41DA">
        <w:trPr>
          <w:trHeight w:val="6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r w:rsidRPr="00A96EAD"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EAB" w:rsidRPr="00A96EAD" w:rsidRDefault="006D4EAB" w:rsidP="00B60659">
            <w:pPr>
              <w:jc w:val="center"/>
              <w:rPr>
                <w:color w:val="auto"/>
              </w:rPr>
            </w:pPr>
          </w:p>
          <w:p w:rsidR="00AB41DA" w:rsidRPr="00A96EAD" w:rsidRDefault="00136C4C" w:rsidP="00B60659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535</w:t>
            </w:r>
            <w:r w:rsidR="003D5E45" w:rsidRPr="00A96EAD">
              <w:rPr>
                <w:color w:val="auto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</w:pPr>
            <w:r w:rsidRPr="00A96EAD">
              <w:t>169,8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469,0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E050DA" w:rsidP="00AB41DA">
            <w:pPr>
              <w:jc w:val="center"/>
              <w:rPr>
                <w:highlight w:val="yellow"/>
              </w:rPr>
            </w:pPr>
            <w:r w:rsidRPr="00A96EAD">
              <w:t>5</w:t>
            </w:r>
            <w:r w:rsidR="001C43E5" w:rsidRPr="00A96EAD"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2775B8" w:rsidP="00F63AEE">
            <w:pPr>
              <w:jc w:val="center"/>
              <w:rPr>
                <w:highlight w:val="yellow"/>
              </w:rPr>
            </w:pPr>
            <w:r w:rsidRPr="00A96EAD">
              <w:t>-15</w:t>
            </w:r>
            <w:r w:rsidR="00F63AEE" w:rsidRPr="00A96EAD">
              <w:t>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+</w:t>
            </w:r>
            <w:r w:rsidR="0032340F" w:rsidRPr="00A96EAD">
              <w:t>51</w:t>
            </w:r>
            <w:r w:rsidRPr="00A96EAD">
              <w:t>,0</w:t>
            </w:r>
          </w:p>
        </w:tc>
      </w:tr>
      <w:tr w:rsidR="00AB41DA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r w:rsidRPr="00A96EAD"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136C4C" w:rsidP="00AB41DA">
            <w:pPr>
              <w:jc w:val="center"/>
              <w:rPr>
                <w:color w:val="auto"/>
                <w:highlight w:val="yellow"/>
              </w:rPr>
            </w:pPr>
            <w:r w:rsidRPr="00A96EAD">
              <w:rPr>
                <w:color w:val="auto"/>
              </w:rPr>
              <w:t>232,0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264,0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312,0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1C43E5" w:rsidP="00AB41DA">
            <w:pPr>
              <w:jc w:val="center"/>
              <w:rPr>
                <w:highlight w:val="yellow"/>
              </w:rPr>
            </w:pPr>
            <w:r w:rsidRPr="00A96EAD">
              <w:t>410,0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2775B8" w:rsidP="00AB41DA">
            <w:pPr>
              <w:jc w:val="center"/>
              <w:rPr>
                <w:highlight w:val="yellow"/>
              </w:rPr>
            </w:pPr>
            <w:r w:rsidRPr="00A96EAD">
              <w:t>+178</w:t>
            </w:r>
            <w:r w:rsidR="00F63AEE" w:rsidRPr="00A96EAD">
              <w:t>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32340F" w:rsidP="00AB41DA">
            <w:pPr>
              <w:jc w:val="center"/>
            </w:pPr>
            <w:r w:rsidRPr="00A96EAD">
              <w:t>+98,0</w:t>
            </w:r>
          </w:p>
        </w:tc>
      </w:tr>
      <w:tr w:rsidR="00AB41DA" w:rsidRPr="00A96EAD" w:rsidTr="00AB41DA">
        <w:trPr>
          <w:trHeight w:val="40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r w:rsidRPr="00A96EAD">
              <w:t>Госпошлина</w:t>
            </w:r>
          </w:p>
          <w:p w:rsidR="00AB41DA" w:rsidRPr="00A96EAD" w:rsidRDefault="00AB41DA" w:rsidP="00AB41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F106E7" w:rsidP="006D4EAB">
            <w:pPr>
              <w:jc w:val="center"/>
              <w:rPr>
                <w:color w:val="auto"/>
                <w:highlight w:val="yellow"/>
              </w:rPr>
            </w:pPr>
            <w:r w:rsidRPr="00A96EAD">
              <w:rPr>
                <w:color w:val="auto"/>
              </w:rPr>
              <w:t>2</w:t>
            </w:r>
            <w:r w:rsidR="00AB41DA" w:rsidRPr="00A96EAD">
              <w:rPr>
                <w:color w:val="auto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F0E37" w:rsidP="00AB41DA">
            <w:pPr>
              <w:jc w:val="center"/>
              <w:rPr>
                <w:highlight w:val="yellow"/>
              </w:rPr>
            </w:pPr>
            <w:r w:rsidRPr="00A96EAD"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201D10" w:rsidP="00AB41DA">
            <w:pPr>
              <w:jc w:val="center"/>
              <w:rPr>
                <w:highlight w:val="yellow"/>
              </w:rPr>
            </w:pPr>
            <w:r w:rsidRPr="00A96EAD">
              <w:t>-1</w:t>
            </w:r>
            <w:r w:rsidR="00F63AEE" w:rsidRPr="00A96EAD">
              <w:t>,5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32340F" w:rsidP="00AB41DA">
            <w:pPr>
              <w:jc w:val="center"/>
            </w:pPr>
            <w:r w:rsidRPr="00A96EAD">
              <w:t>-0,5</w:t>
            </w:r>
          </w:p>
        </w:tc>
      </w:tr>
      <w:tr w:rsidR="00AB41DA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r w:rsidRPr="00A96EAD">
              <w:t>Арендная плата за землю после разграничения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F106E7" w:rsidP="00AB41DA">
            <w:pPr>
              <w:jc w:val="center"/>
              <w:rPr>
                <w:color w:val="auto"/>
                <w:highlight w:val="yellow"/>
              </w:rPr>
            </w:pPr>
            <w:r w:rsidRPr="00A96EAD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100,4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116,4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F0E37" w:rsidP="00AB41DA">
            <w:pPr>
              <w:jc w:val="center"/>
              <w:rPr>
                <w:highlight w:val="yellow"/>
              </w:rPr>
            </w:pPr>
            <w:r w:rsidRPr="00A96EAD">
              <w:t>175,0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201D10" w:rsidP="00AB41DA">
            <w:pPr>
              <w:jc w:val="center"/>
              <w:rPr>
                <w:highlight w:val="yellow"/>
              </w:rPr>
            </w:pPr>
            <w:r w:rsidRPr="00A96EAD">
              <w:t>+17</w:t>
            </w:r>
            <w:r w:rsidR="00F63AEE" w:rsidRPr="00A96EAD">
              <w:t>5,0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32340F" w:rsidP="00AB41DA">
            <w:pPr>
              <w:jc w:val="center"/>
            </w:pPr>
            <w:r w:rsidRPr="00A96EAD">
              <w:t>+58,6</w:t>
            </w:r>
          </w:p>
        </w:tc>
      </w:tr>
      <w:tr w:rsidR="00076D37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D37" w:rsidRPr="00A96EAD" w:rsidRDefault="00076D37" w:rsidP="00AB41DA">
            <w:r w:rsidRPr="00A96EAD">
              <w:t>Аренда имущества,</w:t>
            </w:r>
            <w:r w:rsidR="003D5E45" w:rsidRPr="00A96EAD">
              <w:t xml:space="preserve"> </w:t>
            </w:r>
            <w:r w:rsidRPr="00A96EAD">
              <w:t>составляющая казну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D37" w:rsidRPr="00A96EAD" w:rsidRDefault="00762231" w:rsidP="00AB41DA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0</w:t>
            </w:r>
            <w:r w:rsidR="006D4EAB" w:rsidRPr="00A96EAD">
              <w:rPr>
                <w:color w:val="auto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D37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D37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D37" w:rsidRPr="00A96EAD" w:rsidRDefault="00473F43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D37" w:rsidRPr="00A96EAD" w:rsidRDefault="00F63AEE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D37" w:rsidRPr="00A96EAD" w:rsidRDefault="0032340F" w:rsidP="00AB41DA">
            <w:pPr>
              <w:jc w:val="center"/>
            </w:pPr>
            <w:r w:rsidRPr="00A96EAD">
              <w:t>0,0</w:t>
            </w:r>
          </w:p>
        </w:tc>
      </w:tr>
      <w:tr w:rsidR="00AB41DA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r w:rsidRPr="00A96EAD">
              <w:t>Доходы от реализации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CD4EA7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32340F" w:rsidP="00AB41DA">
            <w:pPr>
              <w:jc w:val="center"/>
            </w:pPr>
            <w:r w:rsidRPr="00A96EAD">
              <w:t>0,0</w:t>
            </w:r>
          </w:p>
        </w:tc>
      </w:tr>
      <w:tr w:rsidR="00AB41DA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r w:rsidRPr="00A96EAD">
              <w:t>Доходы от продажи земельных участков после разграничения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076D37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622B4" w:rsidP="00AB41DA">
            <w:pPr>
              <w:jc w:val="center"/>
              <w:rPr>
                <w:highlight w:val="yellow"/>
              </w:rPr>
            </w:pPr>
            <w:r w:rsidRPr="00A96EAD">
              <w:t>0</w:t>
            </w:r>
            <w:r w:rsidR="00AB41DA" w:rsidRPr="00A96EAD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473F43" w:rsidP="00AB41DA">
            <w:pPr>
              <w:jc w:val="center"/>
            </w:pPr>
            <w:r w:rsidRPr="00A96EAD">
              <w:t>0,</w:t>
            </w:r>
            <w:r w:rsidR="00AB41DA" w:rsidRPr="00A96EAD">
              <w:t>0</w:t>
            </w:r>
          </w:p>
        </w:tc>
      </w:tr>
      <w:tr w:rsidR="000E3193" w:rsidRPr="00A96EAD" w:rsidTr="00AB41DA">
        <w:trPr>
          <w:trHeight w:val="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193" w:rsidRPr="00A96EAD" w:rsidRDefault="000E3193" w:rsidP="00AB41DA">
            <w:r w:rsidRPr="00A96EAD">
              <w:t>Доходы от оказания платных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93" w:rsidRPr="00A96EAD" w:rsidRDefault="00F106E7" w:rsidP="00D329B0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193" w:rsidRPr="00A96EAD" w:rsidRDefault="006D4EAB" w:rsidP="00AB41DA">
            <w:pPr>
              <w:jc w:val="center"/>
              <w:rPr>
                <w:highlight w:val="yellow"/>
              </w:rPr>
            </w:pPr>
            <w:r w:rsidRPr="00A96EAD">
              <w:t>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193" w:rsidRPr="00A96EAD" w:rsidRDefault="00911CA6" w:rsidP="00AB41DA">
            <w:pPr>
              <w:jc w:val="center"/>
              <w:rPr>
                <w:highlight w:val="yellow"/>
              </w:rPr>
            </w:pPr>
            <w:r w:rsidRPr="00A96EAD">
              <w:t>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193" w:rsidRPr="00A96EAD" w:rsidRDefault="00473F43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193" w:rsidRPr="00A96EAD" w:rsidRDefault="00201D10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193" w:rsidRPr="00A96EAD" w:rsidRDefault="0032340F" w:rsidP="00AB41DA">
            <w:pPr>
              <w:jc w:val="center"/>
            </w:pPr>
            <w:r w:rsidRPr="00A96EAD">
              <w:t>-1,0</w:t>
            </w:r>
          </w:p>
        </w:tc>
      </w:tr>
      <w:tr w:rsidR="00AB41DA" w:rsidRPr="00A96EAD" w:rsidTr="00AB41DA">
        <w:trPr>
          <w:trHeight w:val="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r w:rsidRPr="00A96EAD">
              <w:t>Инициативные платежи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076D37" w:rsidP="00AB41DA">
            <w:pPr>
              <w:jc w:val="center"/>
              <w:rPr>
                <w:highlight w:val="yellow"/>
              </w:rPr>
            </w:pPr>
            <w:r w:rsidRPr="00A96EAD">
              <w:t>20</w:t>
            </w:r>
            <w:r w:rsidR="00AB41DA" w:rsidRPr="00A96EA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622B4" w:rsidP="00AB41DA">
            <w:pPr>
              <w:jc w:val="center"/>
              <w:rPr>
                <w:highlight w:val="yellow"/>
              </w:rPr>
            </w:pPr>
            <w:r w:rsidRPr="00A96EAD">
              <w:t>20</w:t>
            </w:r>
            <w:r w:rsidR="00AB41DA" w:rsidRPr="00A96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6F0E37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7D6484" w:rsidP="00AB41DA">
            <w:pPr>
              <w:jc w:val="center"/>
            </w:pPr>
            <w:r w:rsidRPr="00A96EAD">
              <w:t>-</w:t>
            </w:r>
            <w:r w:rsidR="00AB41DA" w:rsidRPr="00A96EAD">
              <w:t>200,0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473F43" w:rsidP="00AB41DA">
            <w:pPr>
              <w:jc w:val="center"/>
            </w:pPr>
            <w:r w:rsidRPr="00A96EAD">
              <w:t>-</w:t>
            </w:r>
            <w:r w:rsidR="00AB41DA" w:rsidRPr="00A96EAD">
              <w:t>200,0</w:t>
            </w:r>
          </w:p>
        </w:tc>
      </w:tr>
      <w:tr w:rsidR="00AB41DA" w:rsidRPr="00A96EAD" w:rsidTr="00AB41DA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r w:rsidRPr="00A96EAD"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1DA" w:rsidRPr="00A96EAD" w:rsidRDefault="00AB41DA" w:rsidP="00AB41DA">
            <w:pPr>
              <w:jc w:val="center"/>
              <w:rPr>
                <w:color w:val="auto"/>
              </w:rPr>
            </w:pPr>
            <w:r w:rsidRPr="00A96EAD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076D37" w:rsidP="00AB41DA">
            <w:pPr>
              <w:jc w:val="center"/>
              <w:rPr>
                <w:highlight w:val="yellow"/>
              </w:rPr>
            </w:pPr>
            <w:r w:rsidRPr="00A96EA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  <w:rPr>
                <w:highlight w:val="yellow"/>
              </w:rPr>
            </w:pPr>
            <w:r w:rsidRPr="00A96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DA" w:rsidRPr="00A96EAD" w:rsidRDefault="00AB41DA" w:rsidP="00AB41DA">
            <w:pPr>
              <w:jc w:val="center"/>
            </w:pPr>
            <w:r w:rsidRPr="00A96EAD">
              <w:t>0,0</w:t>
            </w:r>
          </w:p>
        </w:tc>
      </w:tr>
    </w:tbl>
    <w:p w:rsidR="00194A5E" w:rsidRPr="00CF73AA" w:rsidRDefault="00194A5E">
      <w:pPr>
        <w:pStyle w:val="ac"/>
        <w:ind w:right="-58" w:firstLine="567"/>
        <w:jc w:val="center"/>
        <w:rPr>
          <w:b/>
          <w:sz w:val="28"/>
          <w:highlight w:val="yellow"/>
        </w:rPr>
      </w:pPr>
    </w:p>
    <w:p w:rsidR="00234974" w:rsidRPr="00CF73AA" w:rsidRDefault="00234974">
      <w:pPr>
        <w:pStyle w:val="ac"/>
        <w:ind w:right="-58" w:firstLine="567"/>
        <w:jc w:val="center"/>
        <w:rPr>
          <w:b/>
          <w:sz w:val="28"/>
          <w:highlight w:val="yellow"/>
        </w:rPr>
      </w:pPr>
    </w:p>
    <w:p w:rsidR="00194A5E" w:rsidRPr="00A32B6E" w:rsidRDefault="00131B03">
      <w:pPr>
        <w:pStyle w:val="ac"/>
        <w:ind w:right="-58" w:firstLine="567"/>
        <w:jc w:val="center"/>
      </w:pPr>
      <w:r w:rsidRPr="00A32B6E">
        <w:rPr>
          <w:b/>
          <w:sz w:val="28"/>
        </w:rPr>
        <w:t>Особенности прогноза доходных источников в бюджет</w:t>
      </w:r>
    </w:p>
    <w:p w:rsidR="00194A5E" w:rsidRPr="00A32B6E" w:rsidRDefault="00131B03">
      <w:pPr>
        <w:pStyle w:val="ac"/>
        <w:ind w:right="-58" w:firstLine="567"/>
        <w:jc w:val="center"/>
      </w:pPr>
      <w:proofErr w:type="spellStart"/>
      <w:r w:rsidRPr="00A32B6E">
        <w:rPr>
          <w:b/>
          <w:sz w:val="28"/>
        </w:rPr>
        <w:t>Исменецкого</w:t>
      </w:r>
      <w:proofErr w:type="spellEnd"/>
      <w:r w:rsidRPr="00A32B6E">
        <w:rPr>
          <w:b/>
          <w:sz w:val="28"/>
        </w:rPr>
        <w:t xml:space="preserve"> сельского поселения Звениговского муниципального района Республики Марий Эл на 202</w:t>
      </w:r>
      <w:r w:rsidR="002D7DC0" w:rsidRPr="00A32B6E">
        <w:rPr>
          <w:b/>
          <w:sz w:val="28"/>
        </w:rPr>
        <w:t>6</w:t>
      </w:r>
      <w:r w:rsidRPr="00A32B6E">
        <w:rPr>
          <w:b/>
          <w:sz w:val="28"/>
        </w:rPr>
        <w:t xml:space="preserve"> год</w:t>
      </w:r>
    </w:p>
    <w:p w:rsidR="00194A5E" w:rsidRPr="00A32B6E" w:rsidRDefault="00194A5E">
      <w:pPr>
        <w:rPr>
          <w:b/>
        </w:rPr>
      </w:pPr>
    </w:p>
    <w:p w:rsidR="00194A5E" w:rsidRPr="00A32B6E" w:rsidRDefault="00131B03">
      <w:pPr>
        <w:pStyle w:val="2"/>
        <w:ind w:firstLine="567"/>
        <w:jc w:val="center"/>
      </w:pPr>
      <w:r w:rsidRPr="00A32B6E">
        <w:rPr>
          <w:b/>
        </w:rPr>
        <w:t>Налог на доходы физических лиц</w:t>
      </w:r>
    </w:p>
    <w:p w:rsidR="00194A5E" w:rsidRPr="00CF73AA" w:rsidRDefault="00194A5E">
      <w:pPr>
        <w:ind w:firstLine="567"/>
        <w:jc w:val="both"/>
        <w:rPr>
          <w:b/>
          <w:sz w:val="28"/>
          <w:highlight w:val="yellow"/>
        </w:rPr>
      </w:pPr>
    </w:p>
    <w:p w:rsidR="00234974" w:rsidRPr="003B707F" w:rsidRDefault="00234974" w:rsidP="00234974">
      <w:pPr>
        <w:ind w:firstLine="567"/>
        <w:jc w:val="both"/>
        <w:rPr>
          <w:sz w:val="28"/>
          <w:szCs w:val="28"/>
        </w:rPr>
      </w:pPr>
      <w:r w:rsidRPr="003B707F">
        <w:rPr>
          <w:sz w:val="28"/>
          <w:szCs w:val="28"/>
        </w:rPr>
        <w:t xml:space="preserve">Расчет суммы налога на доходы физических лиц произведен в соответствии с действующим налоговым и бюджетным законодательством с учетом изменений, вступающих в действие </w:t>
      </w:r>
      <w:r w:rsidRPr="003B707F">
        <w:rPr>
          <w:sz w:val="28"/>
          <w:szCs w:val="28"/>
        </w:rPr>
        <w:br/>
        <w:t>в очередном финансовом году и плановом периоде, предусмотренных:</w:t>
      </w:r>
    </w:p>
    <w:p w:rsidR="00234974" w:rsidRPr="003B707F" w:rsidRDefault="00234974" w:rsidP="00234974">
      <w:pPr>
        <w:tabs>
          <w:tab w:val="num" w:pos="360"/>
          <w:tab w:val="num" w:pos="1134"/>
        </w:tabs>
        <w:ind w:firstLine="567"/>
        <w:jc w:val="both"/>
        <w:rPr>
          <w:sz w:val="28"/>
          <w:szCs w:val="28"/>
        </w:rPr>
      </w:pPr>
      <w:r w:rsidRPr="003B707F">
        <w:rPr>
          <w:sz w:val="28"/>
          <w:szCs w:val="28"/>
        </w:rPr>
        <w:t xml:space="preserve">Федеральным законом от 29.05.2023 г. № 196-ФЗ «О внесении изменений в часть первую Налогового кодекса Российской Федерации», в части установления норм о зачислении недоимки по налогу на доходы физических лиц и налога в соответствующие бюджеты </w:t>
      </w:r>
      <w:r w:rsidRPr="003B707F">
        <w:rPr>
          <w:sz w:val="28"/>
          <w:szCs w:val="28"/>
        </w:rPr>
        <w:br/>
        <w:t>в первоочередном порядке;</w:t>
      </w:r>
    </w:p>
    <w:p w:rsidR="00234974" w:rsidRPr="009719D3" w:rsidRDefault="00234974" w:rsidP="00234974">
      <w:pPr>
        <w:tabs>
          <w:tab w:val="num" w:pos="360"/>
          <w:tab w:val="num" w:pos="1134"/>
        </w:tabs>
        <w:ind w:firstLine="567"/>
        <w:jc w:val="both"/>
        <w:rPr>
          <w:sz w:val="28"/>
          <w:szCs w:val="28"/>
        </w:rPr>
      </w:pPr>
      <w:proofErr w:type="gramStart"/>
      <w:r w:rsidRPr="009719D3">
        <w:rPr>
          <w:sz w:val="28"/>
          <w:szCs w:val="28"/>
        </w:rPr>
        <w:t xml:space="preserve">Федеральным законом от 28.04.2023 г. № 159-ФЗ «О внесении изменений в статьи 219 и 257 части второй Налогового кодекса Российской Федерации», увеличивающим с 01.01.2024 года предельный размер социального налогового вычета на обучение детей </w:t>
      </w:r>
      <w:r w:rsidRPr="009719D3">
        <w:rPr>
          <w:sz w:val="28"/>
          <w:szCs w:val="28"/>
        </w:rPr>
        <w:br/>
        <w:t>с 50 тыс. рублей до 110 тыс. рублей, по иным расходам</w:t>
      </w:r>
      <w:r w:rsidRPr="009719D3">
        <w:rPr>
          <w:sz w:val="28"/>
          <w:szCs w:val="28"/>
        </w:rPr>
        <w:br/>
        <w:t>со 120 тыс. рублей до 150 тыс. рублей;</w:t>
      </w:r>
      <w:proofErr w:type="gramEnd"/>
    </w:p>
    <w:p w:rsidR="00234974" w:rsidRPr="00051353" w:rsidRDefault="00234974" w:rsidP="00234974">
      <w:pPr>
        <w:ind w:firstLine="567"/>
        <w:jc w:val="both"/>
        <w:rPr>
          <w:sz w:val="28"/>
          <w:szCs w:val="28"/>
        </w:rPr>
      </w:pPr>
      <w:proofErr w:type="gramStart"/>
      <w:r w:rsidRPr="00051353">
        <w:rPr>
          <w:sz w:val="28"/>
          <w:szCs w:val="28"/>
        </w:rPr>
        <w:lastRenderedPageBreak/>
        <w:t>Федеральным законом от 31.07.2023 г. № 389-ФЗ «О внесении изменений в части первую и вторую Налогового кодекса Российской Федерации, отдельные законодательные акты Российской Федерации</w:t>
      </w:r>
      <w:r w:rsidRPr="00051353">
        <w:rPr>
          <w:sz w:val="28"/>
          <w:szCs w:val="28"/>
        </w:rPr>
        <w:br/>
        <w:t>и о приостановлении действия абзаца второго пункта 1 статьи 78 части первой Налогового кодекса Российской Федерации», в части изменения налогообложения отдельных видов доходов, а также упрощенного порядка получения социальных налоговых вычетов с 1 января 2024 года.</w:t>
      </w:r>
      <w:proofErr w:type="gramEnd"/>
    </w:p>
    <w:p w:rsidR="00194A5E" w:rsidRPr="009E0724" w:rsidRDefault="00131B03">
      <w:pPr>
        <w:pStyle w:val="a5"/>
        <w:ind w:firstLine="567"/>
        <w:jc w:val="both"/>
        <w:rPr>
          <w:sz w:val="28"/>
        </w:rPr>
      </w:pPr>
      <w:r w:rsidRPr="009E0724">
        <w:rPr>
          <w:sz w:val="28"/>
        </w:rPr>
        <w:t>Норматив отчисления налога в бюджет поселения установлен в размере 4%.</w:t>
      </w:r>
    </w:p>
    <w:p w:rsidR="00194A5E" w:rsidRPr="000D176A" w:rsidRDefault="00234974">
      <w:pPr>
        <w:ind w:firstLine="567"/>
        <w:jc w:val="both"/>
      </w:pPr>
      <w:r w:rsidRPr="000D176A">
        <w:rPr>
          <w:sz w:val="28"/>
        </w:rPr>
        <w:t>Поступление налога в 202</w:t>
      </w:r>
      <w:r w:rsidR="009E0724" w:rsidRPr="000D176A">
        <w:rPr>
          <w:sz w:val="28"/>
        </w:rPr>
        <w:t>6</w:t>
      </w:r>
      <w:r w:rsidRPr="000D176A">
        <w:rPr>
          <w:sz w:val="28"/>
        </w:rPr>
        <w:t xml:space="preserve"> году прогнозируется в сумме </w:t>
      </w:r>
      <w:r w:rsidR="009E0724" w:rsidRPr="000D176A">
        <w:rPr>
          <w:sz w:val="28"/>
        </w:rPr>
        <w:t>172</w:t>
      </w:r>
      <w:r w:rsidRPr="000D176A">
        <w:rPr>
          <w:sz w:val="28"/>
        </w:rPr>
        <w:t>,0 тыс</w:t>
      </w:r>
      <w:proofErr w:type="gramStart"/>
      <w:r w:rsidRPr="000D176A">
        <w:rPr>
          <w:sz w:val="28"/>
        </w:rPr>
        <w:t>.р</w:t>
      </w:r>
      <w:proofErr w:type="gramEnd"/>
      <w:r w:rsidRPr="000D176A">
        <w:rPr>
          <w:sz w:val="28"/>
        </w:rPr>
        <w:t>уб</w:t>
      </w:r>
      <w:r w:rsidR="00B923C4" w:rsidRPr="000D176A">
        <w:rPr>
          <w:sz w:val="28"/>
        </w:rPr>
        <w:t>лей.</w:t>
      </w:r>
      <w:r w:rsidR="009E0724" w:rsidRPr="000D176A">
        <w:rPr>
          <w:sz w:val="28"/>
        </w:rPr>
        <w:t xml:space="preserve"> </w:t>
      </w:r>
      <w:r w:rsidR="00131B03" w:rsidRPr="000D176A">
        <w:rPr>
          <w:sz w:val="28"/>
        </w:rPr>
        <w:t>В плановом периоде 202</w:t>
      </w:r>
      <w:r w:rsidR="009E0724" w:rsidRPr="000D176A">
        <w:rPr>
          <w:sz w:val="28"/>
        </w:rPr>
        <w:t>7</w:t>
      </w:r>
      <w:r w:rsidR="00131B03" w:rsidRPr="000D176A">
        <w:rPr>
          <w:sz w:val="28"/>
        </w:rPr>
        <w:t xml:space="preserve"> и 202</w:t>
      </w:r>
      <w:r w:rsidR="009E0724" w:rsidRPr="000D176A">
        <w:rPr>
          <w:sz w:val="28"/>
        </w:rPr>
        <w:t>8</w:t>
      </w:r>
      <w:r w:rsidR="00131B03" w:rsidRPr="000D176A">
        <w:rPr>
          <w:sz w:val="28"/>
        </w:rPr>
        <w:t xml:space="preserve"> годов планируется поступление налога на доходы физических лиц в сумме </w:t>
      </w:r>
      <w:r w:rsidR="009E0724" w:rsidRPr="000D176A">
        <w:rPr>
          <w:sz w:val="28"/>
        </w:rPr>
        <w:t>182</w:t>
      </w:r>
      <w:r w:rsidR="00131B03" w:rsidRPr="000D176A">
        <w:rPr>
          <w:sz w:val="28"/>
        </w:rPr>
        <w:t>,0 тыс</w:t>
      </w:r>
      <w:proofErr w:type="gramStart"/>
      <w:r w:rsidR="00131B03" w:rsidRPr="000D176A">
        <w:rPr>
          <w:sz w:val="28"/>
        </w:rPr>
        <w:t>.р</w:t>
      </w:r>
      <w:proofErr w:type="gramEnd"/>
      <w:r w:rsidR="00131B03" w:rsidRPr="000D176A">
        <w:rPr>
          <w:sz w:val="28"/>
        </w:rPr>
        <w:t>уб</w:t>
      </w:r>
      <w:r w:rsidR="00B923C4" w:rsidRPr="000D176A">
        <w:rPr>
          <w:sz w:val="28"/>
        </w:rPr>
        <w:t>лей</w:t>
      </w:r>
      <w:r w:rsidR="00131B03" w:rsidRPr="000D176A">
        <w:rPr>
          <w:sz w:val="28"/>
        </w:rPr>
        <w:t xml:space="preserve"> и 1</w:t>
      </w:r>
      <w:r w:rsidR="009E0724" w:rsidRPr="000D176A">
        <w:rPr>
          <w:sz w:val="28"/>
        </w:rPr>
        <w:t>93</w:t>
      </w:r>
      <w:r w:rsidR="00131B03" w:rsidRPr="000D176A">
        <w:rPr>
          <w:sz w:val="28"/>
        </w:rPr>
        <w:t>,0</w:t>
      </w:r>
      <w:r w:rsidR="009E0724" w:rsidRPr="000D176A">
        <w:rPr>
          <w:sz w:val="28"/>
        </w:rPr>
        <w:t xml:space="preserve"> </w:t>
      </w:r>
      <w:r w:rsidR="00131B03" w:rsidRPr="000D176A">
        <w:rPr>
          <w:sz w:val="28"/>
        </w:rPr>
        <w:t>тыс.руб</w:t>
      </w:r>
      <w:r w:rsidR="00B923C4" w:rsidRPr="000D176A">
        <w:rPr>
          <w:sz w:val="28"/>
        </w:rPr>
        <w:t>лей</w:t>
      </w:r>
      <w:r w:rsidR="00131B03" w:rsidRPr="000D176A">
        <w:rPr>
          <w:sz w:val="28"/>
        </w:rPr>
        <w:t xml:space="preserve"> соответственно.</w:t>
      </w:r>
    </w:p>
    <w:p w:rsidR="00194A5E" w:rsidRPr="00CF73AA" w:rsidRDefault="00194A5E">
      <w:pPr>
        <w:pStyle w:val="a5"/>
        <w:ind w:firstLine="567"/>
        <w:jc w:val="both"/>
        <w:rPr>
          <w:sz w:val="28"/>
          <w:highlight w:val="yellow"/>
        </w:rPr>
      </w:pPr>
    </w:p>
    <w:p w:rsidR="00194A5E" w:rsidRPr="000D176A" w:rsidRDefault="00131B03">
      <w:pPr>
        <w:ind w:firstLine="567"/>
        <w:jc w:val="center"/>
      </w:pPr>
      <w:r w:rsidRPr="000D176A">
        <w:rPr>
          <w:b/>
          <w:sz w:val="28"/>
        </w:rPr>
        <w:t>Земельный налог</w:t>
      </w:r>
    </w:p>
    <w:p w:rsidR="00194A5E" w:rsidRPr="00CF73AA" w:rsidRDefault="00194A5E">
      <w:pPr>
        <w:ind w:firstLine="567"/>
        <w:jc w:val="both"/>
        <w:rPr>
          <w:b/>
          <w:sz w:val="28"/>
          <w:highlight w:val="yellow"/>
        </w:rPr>
      </w:pPr>
    </w:p>
    <w:p w:rsidR="00194A5E" w:rsidRPr="000D176A" w:rsidRDefault="00131B03">
      <w:pPr>
        <w:ind w:firstLine="567"/>
        <w:jc w:val="both"/>
      </w:pPr>
      <w:r w:rsidRPr="000D176A">
        <w:rPr>
          <w:sz w:val="28"/>
        </w:rPr>
        <w:t xml:space="preserve">Земельный налог подлежит применению в соответствии с Главой 31 Налогового Кодекса </w:t>
      </w:r>
      <w:proofErr w:type="spellStart"/>
      <w:r w:rsidRPr="000D176A">
        <w:rPr>
          <w:sz w:val="28"/>
        </w:rPr>
        <w:t>РФи</w:t>
      </w:r>
      <w:proofErr w:type="spellEnd"/>
      <w:r w:rsidRPr="000D176A">
        <w:rPr>
          <w:sz w:val="28"/>
        </w:rPr>
        <w:t xml:space="preserve"> Решением Собрания депутатов </w:t>
      </w:r>
      <w:proofErr w:type="spellStart"/>
      <w:r w:rsidRPr="000D176A">
        <w:rPr>
          <w:sz w:val="28"/>
        </w:rPr>
        <w:t>Исменецкого</w:t>
      </w:r>
      <w:proofErr w:type="spellEnd"/>
      <w:r w:rsidRPr="000D176A">
        <w:rPr>
          <w:sz w:val="28"/>
        </w:rPr>
        <w:t xml:space="preserve"> сельского поселения «Об установлении на территории </w:t>
      </w:r>
      <w:proofErr w:type="spellStart"/>
      <w:r w:rsidRPr="000D176A">
        <w:rPr>
          <w:sz w:val="28"/>
        </w:rPr>
        <w:t>Исменецкого</w:t>
      </w:r>
      <w:proofErr w:type="spellEnd"/>
      <w:r w:rsidRPr="000D176A">
        <w:rPr>
          <w:sz w:val="28"/>
        </w:rPr>
        <w:t xml:space="preserve"> сельского поселения Звениговского муниципального района Республики Марий Эл земельного налога» с учетом изменений и дополнений.</w:t>
      </w:r>
    </w:p>
    <w:p w:rsidR="00234974" w:rsidRPr="000D176A" w:rsidRDefault="00234974" w:rsidP="00234974">
      <w:pPr>
        <w:pStyle w:val="36"/>
        <w:ind w:left="0" w:firstLine="283"/>
        <w:jc w:val="both"/>
        <w:rPr>
          <w:sz w:val="28"/>
          <w:szCs w:val="28"/>
        </w:rPr>
      </w:pPr>
      <w:r w:rsidRPr="000D176A">
        <w:rPr>
          <w:sz w:val="28"/>
          <w:szCs w:val="28"/>
        </w:rPr>
        <w:t>В основу расчета поступления земельного налога приняты отчетные данные Управления Федеральной налоговой службы</w:t>
      </w:r>
      <w:r w:rsidRPr="000D176A">
        <w:rPr>
          <w:sz w:val="28"/>
          <w:szCs w:val="28"/>
        </w:rPr>
        <w:br/>
        <w:t>по Республике Марий Эл по форме № 5-МН «Отчет о налоговой базе</w:t>
      </w:r>
      <w:r w:rsidRPr="000D176A">
        <w:rPr>
          <w:sz w:val="28"/>
          <w:szCs w:val="28"/>
        </w:rPr>
        <w:br/>
        <w:t xml:space="preserve">и структуре начислений по местным налогам». </w:t>
      </w:r>
    </w:p>
    <w:p w:rsidR="00194A5E" w:rsidRPr="00F7714F" w:rsidRDefault="00131B03">
      <w:pPr>
        <w:ind w:firstLine="567"/>
        <w:jc w:val="both"/>
      </w:pPr>
      <w:r w:rsidRPr="002E0ECB">
        <w:rPr>
          <w:sz w:val="28"/>
        </w:rPr>
        <w:t xml:space="preserve">Удельный вес поступлений земельного налога в собственных доходах составляет </w:t>
      </w:r>
      <w:r w:rsidR="005512A3" w:rsidRPr="002E0ECB">
        <w:rPr>
          <w:sz w:val="28"/>
        </w:rPr>
        <w:t>32,1</w:t>
      </w:r>
      <w:r w:rsidRPr="002E0ECB">
        <w:rPr>
          <w:sz w:val="28"/>
        </w:rPr>
        <w:t xml:space="preserve"> %. На</w:t>
      </w:r>
      <w:r w:rsidRPr="00782530">
        <w:rPr>
          <w:sz w:val="28"/>
        </w:rPr>
        <w:t xml:space="preserve"> 202</w:t>
      </w:r>
      <w:r w:rsidR="00782530" w:rsidRPr="00782530">
        <w:rPr>
          <w:sz w:val="28"/>
        </w:rPr>
        <w:t>6</w:t>
      </w:r>
      <w:r w:rsidRPr="00782530">
        <w:rPr>
          <w:sz w:val="28"/>
        </w:rPr>
        <w:t xml:space="preserve"> год прогнозируется поступление земельного налога в сумме </w:t>
      </w:r>
      <w:r w:rsidR="00782530" w:rsidRPr="00782530">
        <w:rPr>
          <w:sz w:val="28"/>
        </w:rPr>
        <w:t>410,</w:t>
      </w:r>
      <w:r w:rsidRPr="00782530">
        <w:rPr>
          <w:sz w:val="28"/>
        </w:rPr>
        <w:t>0 тыс</w:t>
      </w:r>
      <w:proofErr w:type="gramStart"/>
      <w:r w:rsidRPr="00782530">
        <w:rPr>
          <w:sz w:val="28"/>
        </w:rPr>
        <w:t>.р</w:t>
      </w:r>
      <w:proofErr w:type="gramEnd"/>
      <w:r w:rsidRPr="00782530">
        <w:rPr>
          <w:sz w:val="28"/>
        </w:rPr>
        <w:t>уб</w:t>
      </w:r>
      <w:r w:rsidR="00E35303" w:rsidRPr="00782530">
        <w:rPr>
          <w:sz w:val="28"/>
        </w:rPr>
        <w:t>лей</w:t>
      </w:r>
      <w:r w:rsidRPr="00382B74">
        <w:rPr>
          <w:sz w:val="28"/>
        </w:rPr>
        <w:t xml:space="preserve">, что на </w:t>
      </w:r>
      <w:r w:rsidR="00542B3B">
        <w:rPr>
          <w:sz w:val="28"/>
        </w:rPr>
        <w:t>17</w:t>
      </w:r>
      <w:r w:rsidR="00382B74" w:rsidRPr="00382B74">
        <w:rPr>
          <w:sz w:val="28"/>
        </w:rPr>
        <w:t>8,0 тыс. рублей</w:t>
      </w:r>
      <w:r w:rsidRPr="00382B74">
        <w:rPr>
          <w:sz w:val="28"/>
        </w:rPr>
        <w:t xml:space="preserve"> </w:t>
      </w:r>
      <w:r w:rsidR="00F7714F" w:rsidRPr="00382B74">
        <w:rPr>
          <w:sz w:val="28"/>
        </w:rPr>
        <w:t>больше</w:t>
      </w:r>
      <w:r w:rsidRPr="00F7714F">
        <w:rPr>
          <w:sz w:val="28"/>
        </w:rPr>
        <w:t xml:space="preserve"> утвержденного бюджета 202</w:t>
      </w:r>
      <w:r w:rsidR="00782530" w:rsidRPr="00F7714F">
        <w:rPr>
          <w:sz w:val="28"/>
        </w:rPr>
        <w:t>5</w:t>
      </w:r>
      <w:r w:rsidRPr="00F7714F">
        <w:rPr>
          <w:sz w:val="28"/>
        </w:rPr>
        <w:t xml:space="preserve"> года.</w:t>
      </w:r>
    </w:p>
    <w:p w:rsidR="00194A5E" w:rsidRPr="00782530" w:rsidRDefault="00131B03">
      <w:pPr>
        <w:ind w:firstLine="567"/>
        <w:jc w:val="both"/>
      </w:pPr>
      <w:r w:rsidRPr="00782530">
        <w:rPr>
          <w:sz w:val="28"/>
        </w:rPr>
        <w:t>В плановом периоде 202</w:t>
      </w:r>
      <w:r w:rsidR="00782530" w:rsidRPr="00782530">
        <w:rPr>
          <w:sz w:val="28"/>
        </w:rPr>
        <w:t>7</w:t>
      </w:r>
      <w:r w:rsidRPr="00782530">
        <w:rPr>
          <w:sz w:val="28"/>
        </w:rPr>
        <w:t xml:space="preserve"> и 202</w:t>
      </w:r>
      <w:r w:rsidR="00782530" w:rsidRPr="00782530">
        <w:rPr>
          <w:sz w:val="28"/>
        </w:rPr>
        <w:t>8</w:t>
      </w:r>
      <w:r w:rsidRPr="00782530">
        <w:rPr>
          <w:sz w:val="28"/>
        </w:rPr>
        <w:t xml:space="preserve"> годов планируется поступление земельного налога в сумме </w:t>
      </w:r>
      <w:r w:rsidR="00782530" w:rsidRPr="00782530">
        <w:rPr>
          <w:sz w:val="28"/>
        </w:rPr>
        <w:t>42</w:t>
      </w:r>
      <w:r w:rsidR="00D1198B" w:rsidRPr="00782530">
        <w:rPr>
          <w:sz w:val="28"/>
        </w:rPr>
        <w:t>6</w:t>
      </w:r>
      <w:r w:rsidRPr="00782530">
        <w:rPr>
          <w:sz w:val="28"/>
        </w:rPr>
        <w:t>,0 тыс</w:t>
      </w:r>
      <w:proofErr w:type="gramStart"/>
      <w:r w:rsidRPr="00782530">
        <w:rPr>
          <w:sz w:val="28"/>
        </w:rPr>
        <w:t>.р</w:t>
      </w:r>
      <w:proofErr w:type="gramEnd"/>
      <w:r w:rsidRPr="00782530">
        <w:rPr>
          <w:sz w:val="28"/>
        </w:rPr>
        <w:t>уб</w:t>
      </w:r>
      <w:r w:rsidR="00E35303" w:rsidRPr="00782530">
        <w:rPr>
          <w:sz w:val="28"/>
        </w:rPr>
        <w:t>лей</w:t>
      </w:r>
      <w:r w:rsidR="00782530" w:rsidRPr="00782530">
        <w:rPr>
          <w:sz w:val="28"/>
        </w:rPr>
        <w:t xml:space="preserve"> и 443</w:t>
      </w:r>
      <w:r w:rsidRPr="00782530">
        <w:rPr>
          <w:sz w:val="28"/>
        </w:rPr>
        <w:t>,0 тыс.руб</w:t>
      </w:r>
      <w:r w:rsidR="00E35303" w:rsidRPr="00782530">
        <w:rPr>
          <w:sz w:val="28"/>
        </w:rPr>
        <w:t>лей</w:t>
      </w:r>
      <w:r w:rsidRPr="00782530">
        <w:rPr>
          <w:sz w:val="28"/>
        </w:rPr>
        <w:t xml:space="preserve"> соответственно.</w:t>
      </w:r>
    </w:p>
    <w:p w:rsidR="00194A5E" w:rsidRPr="00CF73AA" w:rsidRDefault="00194A5E" w:rsidP="00D91B3E">
      <w:pPr>
        <w:jc w:val="both"/>
        <w:rPr>
          <w:sz w:val="28"/>
          <w:highlight w:val="yellow"/>
        </w:rPr>
      </w:pPr>
    </w:p>
    <w:p w:rsidR="00194A5E" w:rsidRDefault="00131B03">
      <w:pPr>
        <w:ind w:firstLine="567"/>
        <w:jc w:val="center"/>
        <w:rPr>
          <w:b/>
          <w:sz w:val="28"/>
        </w:rPr>
      </w:pPr>
      <w:r w:rsidRPr="001D4AD3">
        <w:rPr>
          <w:b/>
          <w:sz w:val="28"/>
        </w:rPr>
        <w:t>Налог на имущество физических лиц</w:t>
      </w:r>
    </w:p>
    <w:p w:rsidR="00D91B3E" w:rsidRPr="001D4AD3" w:rsidRDefault="00D91B3E">
      <w:pPr>
        <w:ind w:firstLine="567"/>
        <w:jc w:val="center"/>
      </w:pPr>
    </w:p>
    <w:p w:rsidR="00234974" w:rsidRPr="001D4AD3" w:rsidRDefault="00234974" w:rsidP="00234974">
      <w:pPr>
        <w:pStyle w:val="36"/>
        <w:ind w:left="0" w:firstLine="283"/>
        <w:jc w:val="both"/>
        <w:rPr>
          <w:sz w:val="28"/>
          <w:szCs w:val="28"/>
        </w:rPr>
      </w:pPr>
      <w:r w:rsidRPr="001D4AD3">
        <w:rPr>
          <w:sz w:val="28"/>
          <w:szCs w:val="28"/>
        </w:rPr>
        <w:t>В основу расчета поступления земельного налога приняты отчетные данные Управления Федеральной налоговой службы</w:t>
      </w:r>
      <w:r w:rsidRPr="001D4AD3">
        <w:rPr>
          <w:sz w:val="28"/>
          <w:szCs w:val="28"/>
        </w:rPr>
        <w:br/>
        <w:t>по Республике Марий Эл по форме № 5-МН «Отчет о налоговой базе</w:t>
      </w:r>
      <w:r w:rsidRPr="001D4AD3">
        <w:rPr>
          <w:sz w:val="28"/>
          <w:szCs w:val="28"/>
        </w:rPr>
        <w:br/>
        <w:t xml:space="preserve">и структуре начислений по местным налогам». </w:t>
      </w:r>
    </w:p>
    <w:p w:rsidR="00194A5E" w:rsidRPr="00CD2633" w:rsidRDefault="00131B03" w:rsidP="00CD2633">
      <w:pPr>
        <w:jc w:val="both"/>
        <w:rPr>
          <w:sz w:val="28"/>
          <w:szCs w:val="28"/>
        </w:rPr>
      </w:pPr>
      <w:r w:rsidRPr="00653C8F">
        <w:rPr>
          <w:sz w:val="28"/>
        </w:rPr>
        <w:t xml:space="preserve">Поступления налога на имущество физических лиц прогнозируются на </w:t>
      </w:r>
      <w:r w:rsidRPr="00653C8F">
        <w:rPr>
          <w:sz w:val="28"/>
        </w:rPr>
        <w:br/>
        <w:t>202</w:t>
      </w:r>
      <w:r w:rsidR="00382B74" w:rsidRPr="00653C8F">
        <w:rPr>
          <w:sz w:val="28"/>
        </w:rPr>
        <w:t>6</w:t>
      </w:r>
      <w:r w:rsidRPr="00653C8F">
        <w:rPr>
          <w:sz w:val="28"/>
        </w:rPr>
        <w:t xml:space="preserve"> год в сумме </w:t>
      </w:r>
      <w:r w:rsidR="00653C8F" w:rsidRPr="00653C8F">
        <w:rPr>
          <w:sz w:val="28"/>
        </w:rPr>
        <w:t>520</w:t>
      </w:r>
      <w:r w:rsidRPr="00653C8F">
        <w:rPr>
          <w:sz w:val="28"/>
        </w:rPr>
        <w:t>,0 тыс</w:t>
      </w:r>
      <w:proofErr w:type="gramStart"/>
      <w:r w:rsidRPr="00653C8F">
        <w:rPr>
          <w:sz w:val="28"/>
        </w:rPr>
        <w:t>.р</w:t>
      </w:r>
      <w:proofErr w:type="gramEnd"/>
      <w:r w:rsidRPr="00653C8F">
        <w:rPr>
          <w:sz w:val="28"/>
        </w:rPr>
        <w:t>ублей,</w:t>
      </w:r>
      <w:r w:rsidR="00CD2633" w:rsidRPr="00CD2633">
        <w:rPr>
          <w:sz w:val="28"/>
          <w:szCs w:val="28"/>
        </w:rPr>
        <w:t xml:space="preserve"> </w:t>
      </w:r>
      <w:r w:rsidR="008D0DF1">
        <w:rPr>
          <w:sz w:val="28"/>
          <w:szCs w:val="28"/>
        </w:rPr>
        <w:t>Уменьшени</w:t>
      </w:r>
      <w:r w:rsidR="00CD2633">
        <w:rPr>
          <w:sz w:val="28"/>
          <w:szCs w:val="28"/>
        </w:rPr>
        <w:t xml:space="preserve">е поступления налога к первоначальному бюджету 2025 года составит </w:t>
      </w:r>
      <w:r w:rsidR="008D0DF1">
        <w:rPr>
          <w:sz w:val="28"/>
          <w:szCs w:val="28"/>
        </w:rPr>
        <w:t>1</w:t>
      </w:r>
      <w:r w:rsidR="00CD2633">
        <w:rPr>
          <w:sz w:val="28"/>
          <w:szCs w:val="28"/>
        </w:rPr>
        <w:t xml:space="preserve">5,0 тыс.рублей. </w:t>
      </w:r>
    </w:p>
    <w:p w:rsidR="00194A5E" w:rsidRPr="00CF73AA" w:rsidRDefault="00194A5E">
      <w:pPr>
        <w:ind w:firstLine="567"/>
        <w:jc w:val="both"/>
        <w:rPr>
          <w:b/>
          <w:sz w:val="28"/>
          <w:highlight w:val="yellow"/>
        </w:rPr>
      </w:pPr>
    </w:p>
    <w:p w:rsidR="00194A5E" w:rsidRDefault="00131B03">
      <w:pPr>
        <w:ind w:firstLine="567"/>
        <w:jc w:val="center"/>
        <w:rPr>
          <w:b/>
          <w:sz w:val="28"/>
        </w:rPr>
      </w:pPr>
      <w:r w:rsidRPr="002C602C">
        <w:rPr>
          <w:b/>
          <w:sz w:val="28"/>
        </w:rPr>
        <w:t>Государственная пошлина, сборы</w:t>
      </w:r>
    </w:p>
    <w:p w:rsidR="00D91B3E" w:rsidRPr="002C602C" w:rsidRDefault="00D91B3E">
      <w:pPr>
        <w:ind w:firstLine="567"/>
        <w:jc w:val="center"/>
      </w:pPr>
    </w:p>
    <w:p w:rsidR="00194A5E" w:rsidRPr="002C602C" w:rsidRDefault="00131B03">
      <w:pPr>
        <w:ind w:firstLine="567"/>
        <w:jc w:val="both"/>
      </w:pPr>
      <w:r w:rsidRPr="002C602C">
        <w:rPr>
          <w:sz w:val="28"/>
        </w:rPr>
        <w:t>В 202</w:t>
      </w:r>
      <w:r w:rsidR="009F2C1C" w:rsidRPr="002C602C">
        <w:rPr>
          <w:sz w:val="28"/>
        </w:rPr>
        <w:t>6</w:t>
      </w:r>
      <w:r w:rsidRPr="002C602C">
        <w:rPr>
          <w:sz w:val="28"/>
        </w:rPr>
        <w:t xml:space="preserve"> году поступление государственной пошлины за совершение нотариальных </w:t>
      </w:r>
      <w:r w:rsidR="009F2C1C" w:rsidRPr="002C602C">
        <w:rPr>
          <w:sz w:val="28"/>
        </w:rPr>
        <w:t>действий планируется в сумме 0,5</w:t>
      </w:r>
      <w:r w:rsidRPr="002C602C">
        <w:rPr>
          <w:sz w:val="28"/>
        </w:rPr>
        <w:t xml:space="preserve"> тыс</w:t>
      </w:r>
      <w:proofErr w:type="gramStart"/>
      <w:r w:rsidRPr="002C602C">
        <w:rPr>
          <w:sz w:val="28"/>
        </w:rPr>
        <w:t>.р</w:t>
      </w:r>
      <w:proofErr w:type="gramEnd"/>
      <w:r w:rsidRPr="002C602C">
        <w:rPr>
          <w:sz w:val="28"/>
        </w:rPr>
        <w:t>ублей, на плановый период 202</w:t>
      </w:r>
      <w:r w:rsidR="009F2C1C" w:rsidRPr="002C602C">
        <w:rPr>
          <w:sz w:val="28"/>
        </w:rPr>
        <w:t>7 года – 0,5</w:t>
      </w:r>
      <w:r w:rsidRPr="002C602C">
        <w:rPr>
          <w:sz w:val="28"/>
        </w:rPr>
        <w:t xml:space="preserve"> тыс.рублей, 202</w:t>
      </w:r>
      <w:r w:rsidR="009F2C1C" w:rsidRPr="002C602C">
        <w:rPr>
          <w:sz w:val="28"/>
        </w:rPr>
        <w:t>8 года – 0,5</w:t>
      </w:r>
      <w:r w:rsidRPr="002C602C">
        <w:rPr>
          <w:sz w:val="28"/>
        </w:rPr>
        <w:t xml:space="preserve"> тыс.рублей.</w:t>
      </w:r>
    </w:p>
    <w:p w:rsidR="00EA1374" w:rsidRPr="00CF73AA" w:rsidRDefault="00EA1374" w:rsidP="00287BEC">
      <w:pPr>
        <w:rPr>
          <w:b/>
          <w:sz w:val="28"/>
          <w:highlight w:val="yellow"/>
        </w:rPr>
      </w:pPr>
    </w:p>
    <w:p w:rsidR="00194A5E" w:rsidRPr="000948CC" w:rsidRDefault="00131B03">
      <w:pPr>
        <w:ind w:firstLine="567"/>
        <w:jc w:val="center"/>
      </w:pPr>
      <w:r w:rsidRPr="000948CC">
        <w:rPr>
          <w:b/>
          <w:sz w:val="28"/>
        </w:rPr>
        <w:lastRenderedPageBreak/>
        <w:t>Безвозмездные поступления</w:t>
      </w:r>
    </w:p>
    <w:p w:rsidR="00194A5E" w:rsidRPr="000948CC" w:rsidRDefault="00131B03">
      <w:pPr>
        <w:ind w:firstLine="567"/>
        <w:jc w:val="both"/>
      </w:pPr>
      <w:r w:rsidRPr="000948CC">
        <w:rPr>
          <w:sz w:val="28"/>
        </w:rPr>
        <w:t>Объем финансовой помощи поселению на 202</w:t>
      </w:r>
      <w:r w:rsidR="002848CC" w:rsidRPr="000948CC">
        <w:rPr>
          <w:sz w:val="28"/>
        </w:rPr>
        <w:t>6</w:t>
      </w:r>
      <w:r w:rsidRPr="000948CC">
        <w:rPr>
          <w:sz w:val="28"/>
        </w:rPr>
        <w:t xml:space="preserve"> год спрогнозирован в сумме </w:t>
      </w:r>
      <w:r w:rsidR="00AD4C0E">
        <w:rPr>
          <w:sz w:val="28"/>
        </w:rPr>
        <w:t>6786,1</w:t>
      </w:r>
      <w:r w:rsidR="00ED3AB5" w:rsidRPr="000948CC">
        <w:rPr>
          <w:sz w:val="28"/>
        </w:rPr>
        <w:t xml:space="preserve"> </w:t>
      </w:r>
      <w:r w:rsidRPr="000948CC">
        <w:rPr>
          <w:sz w:val="28"/>
        </w:rPr>
        <w:t>тыс. рублей, на 202</w:t>
      </w:r>
      <w:r w:rsidR="002848CC" w:rsidRPr="000948CC">
        <w:rPr>
          <w:sz w:val="28"/>
        </w:rPr>
        <w:t>7</w:t>
      </w:r>
      <w:r w:rsidRPr="000948CC">
        <w:rPr>
          <w:sz w:val="28"/>
        </w:rPr>
        <w:t xml:space="preserve"> год – </w:t>
      </w:r>
      <w:r w:rsidR="002848CC" w:rsidRPr="000948CC">
        <w:rPr>
          <w:sz w:val="28"/>
        </w:rPr>
        <w:t>4989,2</w:t>
      </w:r>
      <w:r w:rsidR="00ED3AB5" w:rsidRPr="000948CC">
        <w:rPr>
          <w:sz w:val="28"/>
        </w:rPr>
        <w:t>,0</w:t>
      </w:r>
      <w:r w:rsidRPr="000948CC">
        <w:rPr>
          <w:sz w:val="28"/>
        </w:rPr>
        <w:t xml:space="preserve"> тыс</w:t>
      </w:r>
      <w:proofErr w:type="gramStart"/>
      <w:r w:rsidRPr="000948CC">
        <w:rPr>
          <w:sz w:val="28"/>
        </w:rPr>
        <w:t>.р</w:t>
      </w:r>
      <w:proofErr w:type="gramEnd"/>
      <w:r w:rsidRPr="000948CC">
        <w:rPr>
          <w:sz w:val="28"/>
        </w:rPr>
        <w:t>ублей, на 202</w:t>
      </w:r>
      <w:r w:rsidR="002848CC" w:rsidRPr="000948CC">
        <w:rPr>
          <w:sz w:val="28"/>
        </w:rPr>
        <w:t>8</w:t>
      </w:r>
      <w:r w:rsidRPr="000948CC">
        <w:rPr>
          <w:sz w:val="28"/>
        </w:rPr>
        <w:t xml:space="preserve"> год </w:t>
      </w:r>
      <w:r w:rsidR="002848CC" w:rsidRPr="000948CC">
        <w:rPr>
          <w:sz w:val="28"/>
        </w:rPr>
        <w:t>5177,7</w:t>
      </w:r>
      <w:r w:rsidR="00ED3AB5" w:rsidRPr="000948CC">
        <w:rPr>
          <w:sz w:val="28"/>
        </w:rPr>
        <w:t>,0</w:t>
      </w:r>
      <w:r w:rsidRPr="000948CC">
        <w:rPr>
          <w:sz w:val="28"/>
        </w:rPr>
        <w:t xml:space="preserve"> тыс.рублей,</w:t>
      </w:r>
      <w:r w:rsidR="002848CC" w:rsidRPr="000948CC">
        <w:rPr>
          <w:sz w:val="28"/>
        </w:rPr>
        <w:t xml:space="preserve"> </w:t>
      </w:r>
      <w:r w:rsidRPr="000948CC">
        <w:rPr>
          <w:sz w:val="28"/>
        </w:rPr>
        <w:t>в том числе в расшифровке 202</w:t>
      </w:r>
      <w:r w:rsidR="002848CC" w:rsidRPr="000948CC">
        <w:rPr>
          <w:sz w:val="28"/>
        </w:rPr>
        <w:t>6</w:t>
      </w:r>
      <w:r w:rsidRPr="000948CC">
        <w:rPr>
          <w:sz w:val="28"/>
        </w:rPr>
        <w:t xml:space="preserve"> года: </w:t>
      </w:r>
    </w:p>
    <w:p w:rsidR="00A069AE" w:rsidRPr="0047354D" w:rsidRDefault="00131B03" w:rsidP="00527E6F">
      <w:pPr>
        <w:ind w:firstLine="567"/>
        <w:jc w:val="both"/>
        <w:rPr>
          <w:sz w:val="28"/>
        </w:rPr>
      </w:pPr>
      <w:r w:rsidRPr="0047354D">
        <w:rPr>
          <w:sz w:val="28"/>
        </w:rPr>
        <w:t xml:space="preserve">-дотация на выравнивание уровня бюджетной обеспеченности из бюджета муниципального района в сумме </w:t>
      </w:r>
      <w:r w:rsidR="0047354D" w:rsidRPr="0047354D">
        <w:rPr>
          <w:sz w:val="28"/>
        </w:rPr>
        <w:t>3314,5</w:t>
      </w:r>
      <w:r w:rsidRPr="0047354D">
        <w:rPr>
          <w:sz w:val="28"/>
        </w:rPr>
        <w:t xml:space="preserve"> тыс. рублей;</w:t>
      </w:r>
    </w:p>
    <w:p w:rsidR="00BF020B" w:rsidRPr="00C3590B" w:rsidRDefault="00BF020B" w:rsidP="006130E1">
      <w:pPr>
        <w:ind w:firstLine="567"/>
        <w:jc w:val="both"/>
        <w:rPr>
          <w:sz w:val="28"/>
        </w:rPr>
      </w:pPr>
      <w:r w:rsidRPr="00C3590B">
        <w:rPr>
          <w:sz w:val="28"/>
        </w:rPr>
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в сумме </w:t>
      </w:r>
      <w:r w:rsidR="00C3590B" w:rsidRPr="00C3590B">
        <w:rPr>
          <w:sz w:val="28"/>
        </w:rPr>
        <w:t>496,3</w:t>
      </w:r>
      <w:r w:rsidRPr="00C3590B">
        <w:rPr>
          <w:sz w:val="28"/>
        </w:rPr>
        <w:t xml:space="preserve"> тыс. рублей;</w:t>
      </w:r>
    </w:p>
    <w:p w:rsidR="00A5587C" w:rsidRPr="001F16EE" w:rsidRDefault="00A5587C" w:rsidP="00A5587C">
      <w:pPr>
        <w:ind w:firstLine="567"/>
        <w:jc w:val="both"/>
        <w:rPr>
          <w:sz w:val="28"/>
        </w:rPr>
      </w:pPr>
      <w:r w:rsidRPr="001F16EE">
        <w:rPr>
          <w:sz w:val="28"/>
        </w:rPr>
        <w:t xml:space="preserve">- межбюджетные трансферты, передаваемые бюджетам сельских поселений из бюджетов муниципальных районов на осуществление целевых мероприятий в отношении автомобильных дорог общего пользования местного значения за счет средств республиканского бюджета Республики Марий Эл в сумме </w:t>
      </w:r>
      <w:r w:rsidR="001F16EE" w:rsidRPr="001F16EE">
        <w:rPr>
          <w:sz w:val="28"/>
        </w:rPr>
        <w:t>834,2</w:t>
      </w:r>
      <w:r w:rsidRPr="001F16EE">
        <w:rPr>
          <w:sz w:val="28"/>
        </w:rPr>
        <w:t xml:space="preserve"> тыс. руб.;</w:t>
      </w:r>
    </w:p>
    <w:p w:rsidR="00267672" w:rsidRPr="00EE1C42" w:rsidRDefault="00267672" w:rsidP="00234974">
      <w:pPr>
        <w:jc w:val="both"/>
        <w:rPr>
          <w:sz w:val="28"/>
          <w:szCs w:val="28"/>
        </w:rPr>
      </w:pPr>
      <w:r w:rsidRPr="00EE1C42">
        <w:rPr>
          <w:sz w:val="28"/>
          <w:szCs w:val="28"/>
        </w:rPr>
        <w:t>- межбюджетные трансферты, передаваемые бюджетам сельских поселений из бюджетов муниципальных районов на осуществление полномочий по дорожной деятельности в отношении автомобильных дорог местного значения в границах населенных пунктов поселения в сумме</w:t>
      </w:r>
      <w:r w:rsidR="00EE1C42" w:rsidRPr="00EE1C42">
        <w:rPr>
          <w:sz w:val="28"/>
          <w:szCs w:val="28"/>
        </w:rPr>
        <w:t xml:space="preserve"> 1294,0</w:t>
      </w:r>
      <w:r w:rsidRPr="00EE1C42">
        <w:rPr>
          <w:sz w:val="28"/>
          <w:szCs w:val="28"/>
        </w:rPr>
        <w:t xml:space="preserve"> тыс</w:t>
      </w:r>
      <w:proofErr w:type="gramStart"/>
      <w:r w:rsidRPr="00EE1C42">
        <w:rPr>
          <w:sz w:val="28"/>
          <w:szCs w:val="28"/>
        </w:rPr>
        <w:t>.р</w:t>
      </w:r>
      <w:proofErr w:type="gramEnd"/>
      <w:r w:rsidRPr="00EE1C42">
        <w:rPr>
          <w:sz w:val="28"/>
          <w:szCs w:val="28"/>
        </w:rPr>
        <w:t>ублей</w:t>
      </w:r>
    </w:p>
    <w:p w:rsidR="005B39F8" w:rsidRPr="004F6F7D" w:rsidRDefault="004D2736" w:rsidP="004F6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30E1" w:rsidRPr="00C3590B">
        <w:rPr>
          <w:sz w:val="28"/>
          <w:szCs w:val="28"/>
        </w:rPr>
        <w:t xml:space="preserve">- прочие межбюджетные трансферты, передаваемые бюджетам сельских поселений на осуществление полномочий в соответствии со статьей 14 ФЗ № 131-ФЗ от 06.10.2003г. «Об общих принципах организации местного самоуправления» в сумме </w:t>
      </w:r>
      <w:r w:rsidR="00C3590B" w:rsidRPr="00C3590B">
        <w:rPr>
          <w:sz w:val="28"/>
          <w:szCs w:val="28"/>
        </w:rPr>
        <w:t>847,1</w:t>
      </w:r>
      <w:r w:rsidR="006130E1" w:rsidRPr="00C3590B">
        <w:rPr>
          <w:sz w:val="28"/>
          <w:szCs w:val="28"/>
        </w:rPr>
        <w:t xml:space="preserve"> тыс. рублей;</w:t>
      </w:r>
    </w:p>
    <w:p w:rsidR="005B39F8" w:rsidRPr="00CF73AA" w:rsidRDefault="005B39F8" w:rsidP="00625F3E">
      <w:pPr>
        <w:pStyle w:val="ac"/>
        <w:ind w:right="-58" w:firstLine="567"/>
        <w:jc w:val="center"/>
        <w:rPr>
          <w:b/>
          <w:sz w:val="28"/>
          <w:szCs w:val="28"/>
          <w:highlight w:val="yellow"/>
        </w:rPr>
      </w:pPr>
    </w:p>
    <w:p w:rsidR="00625F3E" w:rsidRPr="004F6F7D" w:rsidRDefault="00625F3E" w:rsidP="00625F3E">
      <w:pPr>
        <w:pStyle w:val="ac"/>
        <w:ind w:right="-58" w:firstLine="567"/>
        <w:jc w:val="center"/>
        <w:rPr>
          <w:b/>
          <w:sz w:val="28"/>
          <w:szCs w:val="28"/>
        </w:rPr>
      </w:pPr>
      <w:r w:rsidRPr="004F6F7D">
        <w:rPr>
          <w:b/>
          <w:sz w:val="28"/>
          <w:szCs w:val="28"/>
        </w:rPr>
        <w:t>Пояснение к прогнозу расходов</w:t>
      </w:r>
    </w:p>
    <w:p w:rsidR="00625F3E" w:rsidRPr="004F6F7D" w:rsidRDefault="00625F3E" w:rsidP="00625F3E">
      <w:pPr>
        <w:pStyle w:val="ac"/>
        <w:ind w:right="-58" w:firstLine="567"/>
        <w:jc w:val="center"/>
        <w:rPr>
          <w:b/>
          <w:sz w:val="28"/>
          <w:szCs w:val="28"/>
        </w:rPr>
      </w:pPr>
      <w:r w:rsidRPr="004F6F7D">
        <w:rPr>
          <w:b/>
          <w:sz w:val="28"/>
          <w:szCs w:val="28"/>
        </w:rPr>
        <w:t xml:space="preserve"> бюджета </w:t>
      </w:r>
      <w:proofErr w:type="spellStart"/>
      <w:r w:rsidRPr="004F6F7D">
        <w:rPr>
          <w:b/>
          <w:sz w:val="28"/>
          <w:szCs w:val="28"/>
        </w:rPr>
        <w:t>Исменецкого</w:t>
      </w:r>
      <w:proofErr w:type="spellEnd"/>
      <w:r w:rsidRPr="004F6F7D">
        <w:rPr>
          <w:b/>
          <w:sz w:val="28"/>
          <w:szCs w:val="28"/>
        </w:rPr>
        <w:t xml:space="preserve">  сельского поселения </w:t>
      </w:r>
    </w:p>
    <w:p w:rsidR="00625F3E" w:rsidRPr="004F6F7D" w:rsidRDefault="00625F3E" w:rsidP="00625F3E">
      <w:pPr>
        <w:pStyle w:val="ac"/>
        <w:ind w:right="-58" w:firstLine="567"/>
        <w:jc w:val="center"/>
        <w:rPr>
          <w:b/>
          <w:sz w:val="28"/>
          <w:szCs w:val="28"/>
        </w:rPr>
      </w:pPr>
      <w:r w:rsidRPr="004F6F7D">
        <w:rPr>
          <w:b/>
          <w:sz w:val="28"/>
          <w:szCs w:val="28"/>
        </w:rPr>
        <w:t xml:space="preserve">Звениговского муниципального района Республики Марий Эл </w:t>
      </w:r>
    </w:p>
    <w:p w:rsidR="00625F3E" w:rsidRPr="00CF73AA" w:rsidRDefault="00625F3E" w:rsidP="00625F3E">
      <w:pPr>
        <w:pStyle w:val="ac"/>
        <w:ind w:right="-58" w:firstLine="567"/>
        <w:jc w:val="center"/>
        <w:rPr>
          <w:b/>
          <w:sz w:val="28"/>
          <w:szCs w:val="28"/>
          <w:highlight w:val="yellow"/>
        </w:rPr>
      </w:pPr>
      <w:r w:rsidRPr="004F6F7D">
        <w:rPr>
          <w:b/>
          <w:sz w:val="28"/>
          <w:szCs w:val="28"/>
        </w:rPr>
        <w:t xml:space="preserve"> на 202</w:t>
      </w:r>
      <w:r w:rsidR="004F6F7D" w:rsidRPr="004F6F7D">
        <w:rPr>
          <w:b/>
          <w:sz w:val="28"/>
          <w:szCs w:val="28"/>
        </w:rPr>
        <w:t>6</w:t>
      </w:r>
      <w:r w:rsidRPr="004F6F7D">
        <w:rPr>
          <w:b/>
          <w:sz w:val="28"/>
          <w:szCs w:val="28"/>
        </w:rPr>
        <w:t xml:space="preserve"> год и на плановый период 202</w:t>
      </w:r>
      <w:r w:rsidR="004F6F7D" w:rsidRPr="004F6F7D">
        <w:rPr>
          <w:b/>
          <w:sz w:val="28"/>
          <w:szCs w:val="28"/>
        </w:rPr>
        <w:t>7</w:t>
      </w:r>
      <w:r w:rsidRPr="004F6F7D">
        <w:rPr>
          <w:b/>
          <w:sz w:val="28"/>
          <w:szCs w:val="28"/>
        </w:rPr>
        <w:t xml:space="preserve"> и 202</w:t>
      </w:r>
      <w:r w:rsidR="004F6F7D" w:rsidRPr="004F6F7D">
        <w:rPr>
          <w:b/>
          <w:sz w:val="28"/>
          <w:szCs w:val="28"/>
        </w:rPr>
        <w:t>8</w:t>
      </w:r>
      <w:r w:rsidRPr="004F6F7D">
        <w:rPr>
          <w:b/>
          <w:sz w:val="28"/>
          <w:szCs w:val="28"/>
        </w:rPr>
        <w:t xml:space="preserve"> годов </w:t>
      </w:r>
    </w:p>
    <w:p w:rsidR="00625F3E" w:rsidRPr="00A95696" w:rsidRDefault="00625F3E">
      <w:pPr>
        <w:pStyle w:val="a5"/>
        <w:ind w:firstLine="567"/>
        <w:jc w:val="both"/>
        <w:rPr>
          <w:sz w:val="28"/>
        </w:rPr>
      </w:pPr>
    </w:p>
    <w:p w:rsidR="00194A5E" w:rsidRPr="0088630F" w:rsidRDefault="00131B03">
      <w:pPr>
        <w:pStyle w:val="a5"/>
        <w:ind w:firstLine="567"/>
        <w:jc w:val="both"/>
      </w:pPr>
      <w:r w:rsidRPr="00A95696">
        <w:rPr>
          <w:sz w:val="28"/>
        </w:rPr>
        <w:t xml:space="preserve">Бюджет </w:t>
      </w:r>
      <w:proofErr w:type="spellStart"/>
      <w:r w:rsidRPr="00A95696">
        <w:rPr>
          <w:sz w:val="28"/>
        </w:rPr>
        <w:t>Исменецкого</w:t>
      </w:r>
      <w:proofErr w:type="spellEnd"/>
      <w:r w:rsidRPr="00A95696">
        <w:rPr>
          <w:sz w:val="28"/>
        </w:rPr>
        <w:t xml:space="preserve"> сельского поселения по расходам сформирован исходя из основных направлений бюджетной и налоговой политики </w:t>
      </w:r>
      <w:proofErr w:type="spellStart"/>
      <w:r w:rsidRPr="00A95696">
        <w:rPr>
          <w:sz w:val="28"/>
        </w:rPr>
        <w:t>Исменецкого</w:t>
      </w:r>
      <w:proofErr w:type="spellEnd"/>
      <w:r w:rsidRPr="00A95696">
        <w:rPr>
          <w:sz w:val="28"/>
        </w:rPr>
        <w:t xml:space="preserve"> сельского поселения на 202</w:t>
      </w:r>
      <w:r w:rsidR="00A95696">
        <w:rPr>
          <w:sz w:val="28"/>
        </w:rPr>
        <w:t>6</w:t>
      </w:r>
      <w:r w:rsidRPr="00A95696">
        <w:rPr>
          <w:sz w:val="28"/>
        </w:rPr>
        <w:t xml:space="preserve"> </w:t>
      </w:r>
      <w:r w:rsidRPr="00917BD8">
        <w:rPr>
          <w:sz w:val="28"/>
        </w:rPr>
        <w:t xml:space="preserve">год в сумме </w:t>
      </w:r>
      <w:r w:rsidR="00917BD8" w:rsidRPr="00917BD8">
        <w:rPr>
          <w:sz w:val="28"/>
        </w:rPr>
        <w:t xml:space="preserve">8063,6 </w:t>
      </w:r>
      <w:r w:rsidRPr="00917BD8">
        <w:rPr>
          <w:sz w:val="28"/>
        </w:rPr>
        <w:t>тыс</w:t>
      </w:r>
      <w:proofErr w:type="gramStart"/>
      <w:r w:rsidRPr="00917BD8">
        <w:rPr>
          <w:sz w:val="28"/>
        </w:rPr>
        <w:t>.р</w:t>
      </w:r>
      <w:proofErr w:type="gramEnd"/>
      <w:r w:rsidRPr="00917BD8">
        <w:rPr>
          <w:sz w:val="28"/>
        </w:rPr>
        <w:t>ублей, на плановый период 202</w:t>
      </w:r>
      <w:r w:rsidR="00917BD8" w:rsidRPr="00917BD8">
        <w:rPr>
          <w:sz w:val="28"/>
        </w:rPr>
        <w:t>7</w:t>
      </w:r>
      <w:r w:rsidRPr="00917BD8">
        <w:rPr>
          <w:sz w:val="28"/>
        </w:rPr>
        <w:t>-202</w:t>
      </w:r>
      <w:r w:rsidR="00917BD8" w:rsidRPr="00917BD8">
        <w:rPr>
          <w:sz w:val="28"/>
        </w:rPr>
        <w:t>8</w:t>
      </w:r>
      <w:r w:rsidRPr="00917BD8">
        <w:rPr>
          <w:sz w:val="28"/>
        </w:rPr>
        <w:t xml:space="preserve"> годов в сумме </w:t>
      </w:r>
      <w:r w:rsidR="00917BD8" w:rsidRPr="00917BD8">
        <w:rPr>
          <w:sz w:val="28"/>
        </w:rPr>
        <w:t xml:space="preserve">6316,7 </w:t>
      </w:r>
      <w:r w:rsidRPr="00917BD8">
        <w:rPr>
          <w:sz w:val="28"/>
        </w:rPr>
        <w:t xml:space="preserve">тыс.рублей и </w:t>
      </w:r>
      <w:r w:rsidR="00917BD8" w:rsidRPr="00917BD8">
        <w:rPr>
          <w:sz w:val="28"/>
        </w:rPr>
        <w:t>6558,4</w:t>
      </w:r>
      <w:r w:rsidRPr="00917BD8">
        <w:rPr>
          <w:sz w:val="28"/>
        </w:rPr>
        <w:t xml:space="preserve"> тыс</w:t>
      </w:r>
      <w:r w:rsidRPr="0088630F">
        <w:rPr>
          <w:sz w:val="28"/>
        </w:rPr>
        <w:t xml:space="preserve">.рублей соответственно. </w:t>
      </w:r>
    </w:p>
    <w:p w:rsidR="00194A5E" w:rsidRPr="0088630F" w:rsidRDefault="00131B03">
      <w:pPr>
        <w:pStyle w:val="a5"/>
        <w:ind w:firstLine="567"/>
        <w:jc w:val="both"/>
      </w:pPr>
      <w:proofErr w:type="gramStart"/>
      <w:r w:rsidRPr="0088630F">
        <w:rPr>
          <w:sz w:val="28"/>
        </w:rPr>
        <w:t>Объем бюджетного финансирования на 202</w:t>
      </w:r>
      <w:r w:rsidR="00772A95" w:rsidRPr="0088630F">
        <w:rPr>
          <w:sz w:val="28"/>
        </w:rPr>
        <w:t>6</w:t>
      </w:r>
      <w:r w:rsidRPr="0088630F">
        <w:rPr>
          <w:sz w:val="28"/>
        </w:rPr>
        <w:t xml:space="preserve"> год включает реализацию решений, принятых в текущем и планируемых к принятию в следующем финансовом году. </w:t>
      </w:r>
      <w:proofErr w:type="gramEnd"/>
    </w:p>
    <w:p w:rsidR="00194A5E" w:rsidRDefault="00194A5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D91B3E" w:rsidRPr="00CF73AA" w:rsidRDefault="00D91B3E">
      <w:pPr>
        <w:pStyle w:val="a5"/>
        <w:ind w:firstLine="567"/>
        <w:jc w:val="both"/>
        <w:rPr>
          <w:sz w:val="28"/>
          <w:highlight w:val="yellow"/>
        </w:rPr>
      </w:pPr>
    </w:p>
    <w:p w:rsidR="00194A5E" w:rsidRPr="00DB7B06" w:rsidRDefault="00131B03">
      <w:pPr>
        <w:pStyle w:val="ac"/>
        <w:ind w:firstLine="567"/>
        <w:jc w:val="right"/>
      </w:pPr>
      <w:r w:rsidRPr="00DB7B06">
        <w:lastRenderedPageBreak/>
        <w:t>тыс</w:t>
      </w:r>
      <w:proofErr w:type="gramStart"/>
      <w:r w:rsidRPr="00DB7B06">
        <w:t>.р</w:t>
      </w:r>
      <w:proofErr w:type="gramEnd"/>
      <w:r w:rsidRPr="00DB7B06">
        <w:t>ублей</w:t>
      </w:r>
    </w:p>
    <w:tbl>
      <w:tblPr>
        <w:tblW w:w="9410" w:type="dxa"/>
        <w:tblInd w:w="40" w:type="dxa"/>
        <w:tblLayout w:type="fixed"/>
        <w:tblLook w:val="04A0"/>
      </w:tblPr>
      <w:tblGrid>
        <w:gridCol w:w="3738"/>
        <w:gridCol w:w="1687"/>
        <w:gridCol w:w="1303"/>
        <w:gridCol w:w="1372"/>
        <w:gridCol w:w="1310"/>
      </w:tblGrid>
      <w:tr w:rsidR="00194A5E" w:rsidRPr="00571988" w:rsidTr="00A75A76">
        <w:tc>
          <w:tcPr>
            <w:tcW w:w="3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31B03" w:rsidP="00DB7B06">
            <w:pPr>
              <w:pStyle w:val="a5"/>
              <w:jc w:val="center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наименование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31B03" w:rsidP="00677BE6">
            <w:pPr>
              <w:pStyle w:val="a5"/>
              <w:jc w:val="center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Утверждено 202</w:t>
            </w:r>
            <w:r w:rsidR="00677BE6" w:rsidRPr="00571988">
              <w:rPr>
                <w:sz w:val="20"/>
              </w:rPr>
              <w:t>5</w:t>
            </w:r>
            <w:r w:rsidRPr="00571988">
              <w:rPr>
                <w:sz w:val="20"/>
              </w:rPr>
              <w:t>год</w:t>
            </w:r>
          </w:p>
        </w:tc>
        <w:tc>
          <w:tcPr>
            <w:tcW w:w="3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A5E" w:rsidRPr="00571988" w:rsidRDefault="00131B03" w:rsidP="00677BE6">
            <w:pPr>
              <w:pStyle w:val="a5"/>
              <w:jc w:val="center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202</w:t>
            </w:r>
            <w:r w:rsidR="00677BE6" w:rsidRPr="00571988">
              <w:rPr>
                <w:sz w:val="20"/>
              </w:rPr>
              <w:t>6</w:t>
            </w:r>
            <w:r w:rsidRPr="00571988">
              <w:rPr>
                <w:sz w:val="20"/>
              </w:rPr>
              <w:t xml:space="preserve"> год (проект)</w:t>
            </w:r>
          </w:p>
        </w:tc>
      </w:tr>
      <w:tr w:rsidR="00194A5E" w:rsidRPr="00571988" w:rsidTr="00770C4D">
        <w:tc>
          <w:tcPr>
            <w:tcW w:w="3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94A5E">
            <w:pPr>
              <w:rPr>
                <w:highlight w:val="yellow"/>
              </w:rPr>
            </w:pP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94A5E">
            <w:pPr>
              <w:rPr>
                <w:highlight w:val="yellow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31B03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сумма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A5E" w:rsidRPr="00571988" w:rsidRDefault="00131B03">
            <w:pPr>
              <w:pStyle w:val="a5"/>
              <w:jc w:val="both"/>
              <w:rPr>
                <w:sz w:val="20"/>
              </w:rPr>
            </w:pPr>
            <w:proofErr w:type="spellStart"/>
            <w:r w:rsidRPr="00571988">
              <w:rPr>
                <w:sz w:val="20"/>
              </w:rPr>
              <w:t>Рост</w:t>
            </w:r>
            <w:proofErr w:type="gramStart"/>
            <w:r w:rsidRPr="00571988">
              <w:rPr>
                <w:sz w:val="20"/>
              </w:rPr>
              <w:t>,с</w:t>
            </w:r>
            <w:proofErr w:type="gramEnd"/>
            <w:r w:rsidRPr="00571988">
              <w:rPr>
                <w:sz w:val="20"/>
              </w:rPr>
              <w:t>ниж</w:t>
            </w:r>
            <w:r w:rsidR="00504694" w:rsidRPr="00571988">
              <w:rPr>
                <w:sz w:val="20"/>
              </w:rPr>
              <w:t>ение</w:t>
            </w:r>
            <w:proofErr w:type="spellEnd"/>
            <w:r w:rsidR="00504694" w:rsidRPr="00571988">
              <w:rPr>
                <w:sz w:val="20"/>
              </w:rPr>
              <w:t xml:space="preserve"> </w:t>
            </w:r>
            <w:r w:rsidRPr="00571988">
              <w:rPr>
                <w:sz w:val="20"/>
              </w:rPr>
              <w:t>(+,-)</w:t>
            </w:r>
          </w:p>
        </w:tc>
      </w:tr>
      <w:tr w:rsidR="00194A5E" w:rsidRPr="00571988" w:rsidTr="00770C4D">
        <w:tc>
          <w:tcPr>
            <w:tcW w:w="3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94A5E">
            <w:pPr>
              <w:rPr>
                <w:highlight w:val="yellow"/>
              </w:rPr>
            </w:pP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94A5E">
            <w:pPr>
              <w:rPr>
                <w:highlight w:val="yellow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94A5E">
            <w:pPr>
              <w:rPr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A5E" w:rsidRPr="00571988" w:rsidRDefault="00131B03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тыс</w:t>
            </w:r>
            <w:proofErr w:type="gramStart"/>
            <w:r w:rsidRPr="00571988">
              <w:rPr>
                <w:sz w:val="20"/>
              </w:rPr>
              <w:t>.р</w:t>
            </w:r>
            <w:proofErr w:type="gramEnd"/>
            <w:r w:rsidRPr="00571988">
              <w:rPr>
                <w:sz w:val="20"/>
              </w:rPr>
              <w:t>уб.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A5E" w:rsidRPr="00571988" w:rsidRDefault="00131B03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%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Всего: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136C4C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10408,0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166AA2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166AA2">
              <w:rPr>
                <w:sz w:val="20"/>
              </w:rPr>
              <w:t>8063,6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0B6DAA" w:rsidP="003E5A29">
            <w:pPr>
              <w:pStyle w:val="a5"/>
              <w:jc w:val="both"/>
              <w:rPr>
                <w:sz w:val="20"/>
                <w:highlight w:val="yellow"/>
              </w:rPr>
            </w:pPr>
            <w:r w:rsidRPr="003E5A29">
              <w:rPr>
                <w:sz w:val="20"/>
              </w:rPr>
              <w:t>-</w:t>
            </w:r>
            <w:r w:rsidR="003E5A29" w:rsidRPr="003E5A29">
              <w:rPr>
                <w:sz w:val="20"/>
              </w:rPr>
              <w:t>2344,4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EC677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EC6776">
              <w:rPr>
                <w:sz w:val="20"/>
              </w:rPr>
              <w:t>77</w:t>
            </w:r>
            <w:r w:rsidR="000B6DAA" w:rsidRPr="00EC6776">
              <w:rPr>
                <w:sz w:val="20"/>
              </w:rPr>
              <w:t>,</w:t>
            </w:r>
            <w:r w:rsidRPr="00EC6776">
              <w:rPr>
                <w:sz w:val="20"/>
              </w:rPr>
              <w:t>5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b/>
                <w:sz w:val="20"/>
              </w:rPr>
            </w:pPr>
            <w:r w:rsidRPr="00571988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136C4C" w:rsidP="00A22444">
            <w:pPr>
              <w:pStyle w:val="a5"/>
              <w:jc w:val="both"/>
              <w:rPr>
                <w:b/>
                <w:sz w:val="20"/>
              </w:rPr>
            </w:pPr>
            <w:r w:rsidRPr="00571988">
              <w:rPr>
                <w:b/>
                <w:sz w:val="20"/>
              </w:rPr>
              <w:t>2711,0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b/>
                <w:sz w:val="20"/>
                <w:highlight w:val="yellow"/>
              </w:rPr>
            </w:pPr>
            <w:r w:rsidRPr="00770C4D">
              <w:rPr>
                <w:b/>
                <w:sz w:val="20"/>
              </w:rPr>
              <w:t>3811,5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3E5A29">
            <w:pPr>
              <w:pStyle w:val="a5"/>
              <w:jc w:val="both"/>
              <w:rPr>
                <w:sz w:val="20"/>
                <w:highlight w:val="yellow"/>
              </w:rPr>
            </w:pPr>
            <w:r w:rsidRPr="003E5A29">
              <w:rPr>
                <w:sz w:val="20"/>
              </w:rPr>
              <w:t>+</w:t>
            </w:r>
            <w:r w:rsidR="003E5A29" w:rsidRPr="003E5A29">
              <w:rPr>
                <w:sz w:val="20"/>
              </w:rPr>
              <w:t>1100,5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651FF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140,6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в том числе: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1F7DAE" w:rsidP="00A22444">
            <w:pPr>
              <w:pStyle w:val="a5"/>
              <w:jc w:val="both"/>
              <w:rPr>
                <w:sz w:val="20"/>
              </w:rPr>
            </w:pPr>
            <w:r w:rsidRPr="00FE03D7">
              <w:rPr>
                <w:sz w:val="20"/>
              </w:rPr>
              <w:t>расходы на выплату персоналу государственных (муниципальных) органов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E00C26" w:rsidP="00A22444">
            <w:pPr>
              <w:pStyle w:val="a5"/>
              <w:jc w:val="both"/>
              <w:rPr>
                <w:sz w:val="20"/>
              </w:rPr>
            </w:pPr>
            <w:r w:rsidRPr="00770C4D">
              <w:rPr>
                <w:sz w:val="20"/>
              </w:rPr>
              <w:t>2701,0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sz w:val="20"/>
              </w:rPr>
            </w:pPr>
            <w:r w:rsidRPr="00770C4D">
              <w:rPr>
                <w:sz w:val="20"/>
              </w:rPr>
              <w:t>3734,4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0128B9">
            <w:pPr>
              <w:pStyle w:val="a5"/>
              <w:jc w:val="both"/>
              <w:rPr>
                <w:sz w:val="20"/>
                <w:highlight w:val="yellow"/>
              </w:rPr>
            </w:pPr>
            <w:r w:rsidRPr="000128B9">
              <w:rPr>
                <w:sz w:val="20"/>
              </w:rPr>
              <w:t>+</w:t>
            </w:r>
            <w:r w:rsidR="000128B9" w:rsidRPr="000128B9">
              <w:rPr>
                <w:sz w:val="20"/>
              </w:rPr>
              <w:t>1033,4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5E4E6E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1</w:t>
            </w:r>
            <w:r w:rsidR="00651FF1" w:rsidRPr="00651FF1">
              <w:rPr>
                <w:sz w:val="20"/>
              </w:rPr>
              <w:t>38,3</w:t>
            </w:r>
          </w:p>
        </w:tc>
      </w:tr>
      <w:tr w:rsidR="00A22444" w:rsidRPr="00571988" w:rsidTr="00770C4D">
        <w:trPr>
          <w:trHeight w:val="70"/>
        </w:trPr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Проведение выборов и референдумов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0</w:t>
            </w:r>
            <w:r w:rsidR="000B0973">
              <w:rPr>
                <w:sz w:val="20"/>
              </w:rPr>
              <w:t>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0</w:t>
            </w:r>
            <w:r w:rsidR="000B0973">
              <w:rPr>
                <w:sz w:val="20"/>
              </w:rPr>
              <w:t>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0</w:t>
            </w:r>
            <w:r w:rsidR="000B0973">
              <w:rPr>
                <w:sz w:val="20"/>
              </w:rPr>
              <w:t>,0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0</w:t>
            </w:r>
            <w:r w:rsidR="000B0973">
              <w:rPr>
                <w:sz w:val="20"/>
              </w:rPr>
              <w:t>,0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Резервные фонды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10,0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A22444" w:rsidP="00A22444">
            <w:pPr>
              <w:pStyle w:val="a5"/>
              <w:jc w:val="both"/>
              <w:rPr>
                <w:sz w:val="20"/>
              </w:rPr>
            </w:pPr>
            <w:r w:rsidRPr="00770C4D">
              <w:rPr>
                <w:sz w:val="20"/>
              </w:rPr>
              <w:t>10,0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0B0973" w:rsidRDefault="00A22444" w:rsidP="00A22444">
            <w:pPr>
              <w:pStyle w:val="a5"/>
              <w:jc w:val="both"/>
              <w:rPr>
                <w:sz w:val="20"/>
              </w:rPr>
            </w:pPr>
            <w:r w:rsidRPr="000B0973">
              <w:rPr>
                <w:sz w:val="20"/>
              </w:rPr>
              <w:t>0</w:t>
            </w:r>
            <w:r w:rsidR="000B0973">
              <w:rPr>
                <w:sz w:val="20"/>
              </w:rPr>
              <w:t>,0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0B0973">
              <w:rPr>
                <w:sz w:val="20"/>
              </w:rPr>
              <w:t>0</w:t>
            </w:r>
            <w:r w:rsidR="000B0973" w:rsidRPr="000B0973">
              <w:rPr>
                <w:sz w:val="20"/>
              </w:rPr>
              <w:t>,0</w:t>
            </w:r>
          </w:p>
        </w:tc>
      </w:tr>
      <w:tr w:rsidR="00EB7E71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E71" w:rsidRPr="00EB7E71" w:rsidRDefault="00EB7E71" w:rsidP="00A22444">
            <w:pPr>
              <w:pStyle w:val="a5"/>
              <w:jc w:val="both"/>
              <w:rPr>
                <w:sz w:val="20"/>
              </w:rPr>
            </w:pPr>
            <w:r w:rsidRPr="00EB7E71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E71" w:rsidRPr="00EB7E71" w:rsidRDefault="00EB7E71" w:rsidP="00A22444">
            <w:pPr>
              <w:pStyle w:val="a5"/>
              <w:jc w:val="both"/>
              <w:rPr>
                <w:sz w:val="20"/>
              </w:rPr>
            </w:pPr>
            <w:r w:rsidRPr="00EB7E71">
              <w:rPr>
                <w:sz w:val="20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E71" w:rsidRPr="00EB7E71" w:rsidRDefault="00EB7E71" w:rsidP="00A22444">
            <w:pPr>
              <w:pStyle w:val="a5"/>
              <w:jc w:val="both"/>
              <w:rPr>
                <w:sz w:val="20"/>
              </w:rPr>
            </w:pPr>
            <w:r w:rsidRPr="00EB7E71">
              <w:rPr>
                <w:sz w:val="20"/>
              </w:rPr>
              <w:t>67,1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E71" w:rsidRPr="00571988" w:rsidRDefault="0002474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024746">
              <w:rPr>
                <w:sz w:val="20"/>
              </w:rPr>
              <w:t>+67,1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E71" w:rsidRPr="00571988" w:rsidRDefault="00EB7E71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b/>
                <w:sz w:val="20"/>
              </w:rPr>
            </w:pPr>
            <w:r w:rsidRPr="00571988">
              <w:rPr>
                <w:b/>
                <w:sz w:val="20"/>
              </w:rPr>
              <w:t xml:space="preserve">Национальная оборона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B41E91" w:rsidP="00A22444">
            <w:pPr>
              <w:pStyle w:val="a5"/>
              <w:jc w:val="both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369</w:t>
            </w:r>
            <w:r w:rsidR="001D3A00" w:rsidRPr="00571988">
              <w:rPr>
                <w:b/>
                <w:sz w:val="20"/>
              </w:rPr>
              <w:t>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b/>
                <w:sz w:val="20"/>
              </w:rPr>
            </w:pPr>
            <w:r w:rsidRPr="00770C4D">
              <w:rPr>
                <w:b/>
                <w:sz w:val="20"/>
              </w:rPr>
              <w:t>496,3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7E43CA">
              <w:rPr>
                <w:sz w:val="20"/>
              </w:rPr>
              <w:t>+</w:t>
            </w:r>
            <w:r w:rsidR="00B41E91">
              <w:rPr>
                <w:sz w:val="20"/>
              </w:rPr>
              <w:t>127</w:t>
            </w:r>
            <w:r w:rsidR="007E43CA" w:rsidRPr="007E43CA">
              <w:rPr>
                <w:sz w:val="20"/>
              </w:rPr>
              <w:t>,3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9E4DB2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1</w:t>
            </w:r>
            <w:r w:rsidR="00651FF1" w:rsidRPr="00651FF1">
              <w:rPr>
                <w:sz w:val="20"/>
              </w:rPr>
              <w:t>37,9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b/>
                <w:sz w:val="20"/>
              </w:rPr>
            </w:pPr>
            <w:r w:rsidRPr="00571988">
              <w:rPr>
                <w:b/>
                <w:sz w:val="20"/>
              </w:rPr>
              <w:t>Национальная безопасность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1D3A00" w:rsidP="00A22444">
            <w:pPr>
              <w:pStyle w:val="a5"/>
              <w:jc w:val="both"/>
              <w:rPr>
                <w:b/>
                <w:sz w:val="20"/>
              </w:rPr>
            </w:pPr>
            <w:r w:rsidRPr="00571988">
              <w:rPr>
                <w:b/>
                <w:sz w:val="20"/>
              </w:rPr>
              <w:t>46,0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b/>
                <w:sz w:val="20"/>
              </w:rPr>
            </w:pPr>
            <w:r w:rsidRPr="00770C4D">
              <w:rPr>
                <w:b/>
                <w:sz w:val="20"/>
              </w:rPr>
              <w:t>100,0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9E4A4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9E4A46">
              <w:rPr>
                <w:sz w:val="20"/>
              </w:rPr>
              <w:t>+54,0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651FF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217,4</w:t>
            </w:r>
          </w:p>
        </w:tc>
      </w:tr>
      <w:tr w:rsidR="00F94E17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E17" w:rsidRPr="00571988" w:rsidRDefault="00F94E17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b/>
                <w:sz w:val="20"/>
              </w:rPr>
              <w:t>Национальная экономика, в т.ч.: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E17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E17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E17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E17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Дорожное хозяйство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4264,3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770C4D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770C4D">
              <w:rPr>
                <w:sz w:val="20"/>
              </w:rPr>
              <w:t>2164,0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093A84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093A84">
              <w:rPr>
                <w:sz w:val="20"/>
              </w:rPr>
              <w:t>-2100,3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651FF1" w:rsidP="00A22444">
            <w:pPr>
              <w:pStyle w:val="a5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50,7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jc w:val="both"/>
            </w:pPr>
            <w:r w:rsidRPr="00571988">
              <w:t>Другие вопросы в области национальной экономики</w:t>
            </w:r>
          </w:p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2045,4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770C4D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770C4D">
              <w:rPr>
                <w:sz w:val="20"/>
              </w:rPr>
              <w:t>80,0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E55BD9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E55BD9">
              <w:rPr>
                <w:sz w:val="20"/>
              </w:rPr>
              <w:t>-1965,4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651FF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3,9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b/>
                <w:sz w:val="20"/>
              </w:rPr>
            </w:pPr>
            <w:proofErr w:type="spellStart"/>
            <w:r w:rsidRPr="00571988">
              <w:rPr>
                <w:b/>
                <w:sz w:val="20"/>
              </w:rPr>
              <w:t>Жилищно-ком</w:t>
            </w:r>
            <w:proofErr w:type="gramStart"/>
            <w:r w:rsidRPr="00571988">
              <w:rPr>
                <w:b/>
                <w:sz w:val="20"/>
              </w:rPr>
              <w:t>.х</w:t>
            </w:r>
            <w:proofErr w:type="gramEnd"/>
            <w:r w:rsidRPr="00571988">
              <w:rPr>
                <w:b/>
                <w:sz w:val="20"/>
              </w:rPr>
              <w:t>озяйство</w:t>
            </w:r>
            <w:proofErr w:type="spellEnd"/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F94E17" w:rsidP="00770C4D">
            <w:pPr>
              <w:pStyle w:val="a5"/>
              <w:tabs>
                <w:tab w:val="left" w:pos="841"/>
              </w:tabs>
              <w:jc w:val="both"/>
              <w:rPr>
                <w:b/>
                <w:sz w:val="20"/>
                <w:highlight w:val="yellow"/>
              </w:rPr>
            </w:pPr>
            <w:r w:rsidRPr="00770C4D">
              <w:rPr>
                <w:b/>
                <w:sz w:val="20"/>
              </w:rPr>
              <w:t>575,5</w:t>
            </w:r>
            <w:r w:rsidR="00770C4D" w:rsidRPr="00770C4D">
              <w:rPr>
                <w:b/>
                <w:sz w:val="20"/>
              </w:rPr>
              <w:tab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b/>
                <w:sz w:val="20"/>
              </w:rPr>
            </w:pPr>
            <w:r w:rsidRPr="00770C4D">
              <w:rPr>
                <w:b/>
                <w:sz w:val="20"/>
              </w:rPr>
              <w:t>896,0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E55BD9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E55BD9">
              <w:rPr>
                <w:sz w:val="20"/>
              </w:rPr>
              <w:t>+320,5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651FF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651FF1">
              <w:rPr>
                <w:sz w:val="20"/>
              </w:rPr>
              <w:t>155,7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Коммунальное хозяйство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F94E17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90,0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sz w:val="20"/>
              </w:rPr>
            </w:pPr>
            <w:r w:rsidRPr="00770C4D">
              <w:rPr>
                <w:sz w:val="20"/>
              </w:rPr>
              <w:t>150,0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55724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57246">
              <w:rPr>
                <w:sz w:val="20"/>
              </w:rPr>
              <w:t>+60,0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27576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275761">
              <w:rPr>
                <w:sz w:val="20"/>
              </w:rPr>
              <w:t>166,7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sz w:val="20"/>
              </w:rPr>
              <w:t>Благоустройство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F94E17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71988">
              <w:rPr>
                <w:sz w:val="20"/>
              </w:rPr>
              <w:t>485,5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sz w:val="20"/>
              </w:rPr>
            </w:pPr>
            <w:r w:rsidRPr="00770C4D">
              <w:rPr>
                <w:sz w:val="20"/>
              </w:rPr>
              <w:t>746,0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55724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57246">
              <w:rPr>
                <w:sz w:val="20"/>
              </w:rPr>
              <w:t>+260,5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27576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275761">
              <w:rPr>
                <w:sz w:val="20"/>
              </w:rPr>
              <w:t>153,7</w:t>
            </w:r>
          </w:p>
        </w:tc>
      </w:tr>
      <w:tr w:rsidR="00A22444" w:rsidRPr="00571988" w:rsidTr="00770C4D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A22444" w:rsidP="00A22444">
            <w:pPr>
              <w:pStyle w:val="a5"/>
              <w:jc w:val="both"/>
              <w:rPr>
                <w:sz w:val="20"/>
              </w:rPr>
            </w:pPr>
            <w:r w:rsidRPr="00571988">
              <w:rPr>
                <w:b/>
                <w:sz w:val="20"/>
              </w:rPr>
              <w:t>Социальная политика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A22444" w:rsidP="00A22444">
            <w:pPr>
              <w:pStyle w:val="a5"/>
              <w:jc w:val="both"/>
              <w:rPr>
                <w:b/>
                <w:sz w:val="20"/>
              </w:rPr>
            </w:pPr>
            <w:r w:rsidRPr="00770C4D">
              <w:rPr>
                <w:b/>
                <w:sz w:val="20"/>
              </w:rPr>
              <w:t>396,8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770C4D" w:rsidRDefault="00770C4D" w:rsidP="00A22444">
            <w:pPr>
              <w:pStyle w:val="a5"/>
              <w:jc w:val="both"/>
              <w:rPr>
                <w:b/>
                <w:sz w:val="20"/>
              </w:rPr>
            </w:pPr>
            <w:r w:rsidRPr="00770C4D">
              <w:rPr>
                <w:b/>
                <w:sz w:val="20"/>
              </w:rPr>
              <w:t>515,8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44" w:rsidRPr="00571988" w:rsidRDefault="00557246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557246">
              <w:rPr>
                <w:sz w:val="20"/>
              </w:rPr>
              <w:t>+119,0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44" w:rsidRPr="00571988" w:rsidRDefault="00275761" w:rsidP="00A22444">
            <w:pPr>
              <w:pStyle w:val="a5"/>
              <w:jc w:val="both"/>
              <w:rPr>
                <w:sz w:val="20"/>
                <w:highlight w:val="yellow"/>
              </w:rPr>
            </w:pPr>
            <w:r w:rsidRPr="00275761">
              <w:rPr>
                <w:sz w:val="20"/>
              </w:rPr>
              <w:t>130,0</w:t>
            </w:r>
          </w:p>
        </w:tc>
      </w:tr>
    </w:tbl>
    <w:p w:rsidR="00194A5E" w:rsidRPr="00CF73AA" w:rsidRDefault="00194A5E">
      <w:pPr>
        <w:pStyle w:val="a5"/>
        <w:ind w:firstLine="567"/>
        <w:jc w:val="both"/>
        <w:rPr>
          <w:sz w:val="20"/>
          <w:highlight w:val="yellow"/>
        </w:rPr>
      </w:pPr>
    </w:p>
    <w:p w:rsidR="00CA69F3" w:rsidRPr="00CF73AA" w:rsidRDefault="00CA69F3">
      <w:pPr>
        <w:pStyle w:val="a5"/>
        <w:ind w:firstLine="567"/>
        <w:jc w:val="center"/>
        <w:rPr>
          <w:b/>
          <w:sz w:val="28"/>
          <w:highlight w:val="yellow"/>
        </w:rPr>
      </w:pPr>
    </w:p>
    <w:p w:rsidR="00194A5E" w:rsidRPr="000211EB" w:rsidRDefault="00131B03">
      <w:pPr>
        <w:pStyle w:val="a5"/>
        <w:ind w:firstLine="567"/>
        <w:jc w:val="center"/>
      </w:pPr>
      <w:r w:rsidRPr="000211EB">
        <w:rPr>
          <w:b/>
          <w:sz w:val="28"/>
        </w:rPr>
        <w:t>Общегосударственные вопросы</w:t>
      </w:r>
    </w:p>
    <w:p w:rsidR="00194A5E" w:rsidRPr="00CF73AA" w:rsidRDefault="00194A5E">
      <w:pPr>
        <w:ind w:firstLine="567"/>
        <w:jc w:val="both"/>
        <w:rPr>
          <w:b/>
          <w:sz w:val="28"/>
          <w:highlight w:val="yellow"/>
        </w:rPr>
      </w:pPr>
    </w:p>
    <w:p w:rsidR="005170C5" w:rsidRDefault="00131B03" w:rsidP="005170C5">
      <w:pPr>
        <w:ind w:firstLine="720"/>
        <w:jc w:val="both"/>
        <w:rPr>
          <w:sz w:val="28"/>
          <w:szCs w:val="28"/>
        </w:rPr>
      </w:pPr>
      <w:r w:rsidRPr="00892806">
        <w:rPr>
          <w:sz w:val="28"/>
        </w:rPr>
        <w:t>Объем расходов по разделу «Общегосударственные вопросы» на 202</w:t>
      </w:r>
      <w:r w:rsidR="000211EB" w:rsidRPr="00892806">
        <w:rPr>
          <w:sz w:val="28"/>
        </w:rPr>
        <w:t>6</w:t>
      </w:r>
      <w:r w:rsidRPr="00892806">
        <w:rPr>
          <w:sz w:val="28"/>
        </w:rPr>
        <w:t xml:space="preserve"> год составляет </w:t>
      </w:r>
      <w:r w:rsidR="000211EB" w:rsidRPr="00892806">
        <w:rPr>
          <w:sz w:val="28"/>
        </w:rPr>
        <w:t>8063,6</w:t>
      </w:r>
      <w:r w:rsidRPr="00892806">
        <w:rPr>
          <w:sz w:val="28"/>
        </w:rPr>
        <w:t xml:space="preserve"> тыс</w:t>
      </w:r>
      <w:proofErr w:type="gramStart"/>
      <w:r w:rsidRPr="00892806">
        <w:rPr>
          <w:sz w:val="28"/>
        </w:rPr>
        <w:t>.р</w:t>
      </w:r>
      <w:proofErr w:type="gramEnd"/>
      <w:r w:rsidRPr="00892806">
        <w:rPr>
          <w:sz w:val="28"/>
        </w:rPr>
        <w:t>уб</w:t>
      </w:r>
      <w:r w:rsidR="0088682B" w:rsidRPr="00892806">
        <w:rPr>
          <w:sz w:val="28"/>
        </w:rPr>
        <w:t>лей</w:t>
      </w:r>
      <w:r w:rsidRPr="00892806">
        <w:rPr>
          <w:sz w:val="28"/>
        </w:rPr>
        <w:t>, на 202</w:t>
      </w:r>
      <w:r w:rsidR="000211EB" w:rsidRPr="00892806">
        <w:rPr>
          <w:sz w:val="28"/>
        </w:rPr>
        <w:t>7</w:t>
      </w:r>
      <w:r w:rsidRPr="00892806">
        <w:rPr>
          <w:sz w:val="28"/>
        </w:rPr>
        <w:t xml:space="preserve"> год – </w:t>
      </w:r>
      <w:r w:rsidR="000211EB" w:rsidRPr="00892806">
        <w:rPr>
          <w:sz w:val="28"/>
        </w:rPr>
        <w:t>6316,7</w:t>
      </w:r>
      <w:r w:rsidRPr="00892806">
        <w:rPr>
          <w:sz w:val="28"/>
        </w:rPr>
        <w:t xml:space="preserve"> тыс.руб</w:t>
      </w:r>
      <w:r w:rsidR="0088682B" w:rsidRPr="00892806">
        <w:rPr>
          <w:sz w:val="28"/>
        </w:rPr>
        <w:t>лей</w:t>
      </w:r>
      <w:r w:rsidRPr="00892806">
        <w:rPr>
          <w:sz w:val="28"/>
        </w:rPr>
        <w:t>, на 202</w:t>
      </w:r>
      <w:r w:rsidR="000211EB" w:rsidRPr="00892806">
        <w:rPr>
          <w:sz w:val="28"/>
        </w:rPr>
        <w:t>8</w:t>
      </w:r>
      <w:r w:rsidRPr="00892806">
        <w:rPr>
          <w:sz w:val="28"/>
        </w:rPr>
        <w:t xml:space="preserve"> год–</w:t>
      </w:r>
      <w:r w:rsidR="000211EB" w:rsidRPr="00892806">
        <w:rPr>
          <w:sz w:val="28"/>
        </w:rPr>
        <w:t xml:space="preserve">6558,4 </w:t>
      </w:r>
      <w:r w:rsidRPr="00892806">
        <w:rPr>
          <w:sz w:val="28"/>
        </w:rPr>
        <w:t>тыс.руб</w:t>
      </w:r>
      <w:r w:rsidR="0088682B" w:rsidRPr="00892806">
        <w:rPr>
          <w:sz w:val="28"/>
        </w:rPr>
        <w:t>лей</w:t>
      </w:r>
      <w:r w:rsidRPr="00892806">
        <w:rPr>
          <w:sz w:val="28"/>
        </w:rPr>
        <w:t xml:space="preserve">. В разделе предусмотрены расходы на функционирование органов местного самоуправления в сумме </w:t>
      </w:r>
      <w:r w:rsidR="00892806" w:rsidRPr="00892806">
        <w:rPr>
          <w:sz w:val="28"/>
        </w:rPr>
        <w:t>3734,4</w:t>
      </w:r>
      <w:r w:rsidRPr="00892806">
        <w:rPr>
          <w:sz w:val="28"/>
        </w:rPr>
        <w:t xml:space="preserve"> тыс</w:t>
      </w:r>
      <w:proofErr w:type="gramStart"/>
      <w:r w:rsidRPr="00892806">
        <w:rPr>
          <w:sz w:val="28"/>
        </w:rPr>
        <w:t>.р</w:t>
      </w:r>
      <w:proofErr w:type="gramEnd"/>
      <w:r w:rsidRPr="00892806">
        <w:rPr>
          <w:sz w:val="28"/>
        </w:rPr>
        <w:t>уб</w:t>
      </w:r>
      <w:r w:rsidR="0088682B" w:rsidRPr="00892806">
        <w:rPr>
          <w:sz w:val="28"/>
        </w:rPr>
        <w:t>лей</w:t>
      </w:r>
      <w:r w:rsidRPr="00892806">
        <w:rPr>
          <w:sz w:val="28"/>
        </w:rPr>
        <w:t>, по сравнению с 202</w:t>
      </w:r>
      <w:r w:rsidR="00892806" w:rsidRPr="00892806">
        <w:rPr>
          <w:sz w:val="28"/>
        </w:rPr>
        <w:t>5</w:t>
      </w:r>
      <w:r w:rsidRPr="00892806">
        <w:rPr>
          <w:sz w:val="28"/>
        </w:rPr>
        <w:t xml:space="preserve"> годом произошло </w:t>
      </w:r>
      <w:r w:rsidR="00E449A6" w:rsidRPr="00892806">
        <w:rPr>
          <w:sz w:val="28"/>
        </w:rPr>
        <w:t>у</w:t>
      </w:r>
      <w:r w:rsidR="009E1056" w:rsidRPr="00892806">
        <w:rPr>
          <w:sz w:val="28"/>
        </w:rPr>
        <w:t>велич</w:t>
      </w:r>
      <w:r w:rsidR="00E449A6" w:rsidRPr="00892806">
        <w:rPr>
          <w:sz w:val="28"/>
        </w:rPr>
        <w:t>ение</w:t>
      </w:r>
      <w:r w:rsidRPr="00892806">
        <w:rPr>
          <w:sz w:val="28"/>
        </w:rPr>
        <w:t xml:space="preserve"> на сумму </w:t>
      </w:r>
      <w:r w:rsidR="00E449A6" w:rsidRPr="00892806">
        <w:rPr>
          <w:sz w:val="28"/>
        </w:rPr>
        <w:t>1</w:t>
      </w:r>
      <w:r w:rsidR="00892806" w:rsidRPr="00892806">
        <w:rPr>
          <w:sz w:val="28"/>
        </w:rPr>
        <w:t>100,5</w:t>
      </w:r>
      <w:r w:rsidRPr="00892806">
        <w:rPr>
          <w:sz w:val="28"/>
        </w:rPr>
        <w:t xml:space="preserve"> тыс.руб</w:t>
      </w:r>
      <w:r w:rsidR="0088682B" w:rsidRPr="00892806">
        <w:rPr>
          <w:sz w:val="28"/>
        </w:rPr>
        <w:t>лей</w:t>
      </w:r>
      <w:r w:rsidR="005170C5">
        <w:rPr>
          <w:sz w:val="28"/>
        </w:rPr>
        <w:t xml:space="preserve"> или 140,6 %.</w:t>
      </w:r>
      <w:r w:rsidR="005170C5" w:rsidRPr="008B4638">
        <w:rPr>
          <w:sz w:val="28"/>
          <w:szCs w:val="28"/>
        </w:rPr>
        <w:t xml:space="preserve">  </w:t>
      </w:r>
    </w:p>
    <w:p w:rsidR="002B026C" w:rsidRDefault="005170C5" w:rsidP="002B026C">
      <w:pPr>
        <w:ind w:firstLine="720"/>
        <w:jc w:val="both"/>
        <w:rPr>
          <w:sz w:val="28"/>
          <w:szCs w:val="28"/>
        </w:rPr>
      </w:pPr>
      <w:r w:rsidRPr="008B4638">
        <w:rPr>
          <w:sz w:val="28"/>
          <w:szCs w:val="28"/>
        </w:rPr>
        <w:t>На выплату заработной платы и начислений на оплату труда предусмотрено сре</w:t>
      </w:r>
      <w:proofErr w:type="gramStart"/>
      <w:r w:rsidRPr="008B4638">
        <w:rPr>
          <w:sz w:val="28"/>
          <w:szCs w:val="28"/>
        </w:rPr>
        <w:t>дств в с</w:t>
      </w:r>
      <w:proofErr w:type="gramEnd"/>
      <w:r w:rsidRPr="008B4638">
        <w:rPr>
          <w:sz w:val="28"/>
          <w:szCs w:val="28"/>
        </w:rPr>
        <w:t xml:space="preserve">умме </w:t>
      </w:r>
      <w:r>
        <w:rPr>
          <w:sz w:val="28"/>
          <w:szCs w:val="28"/>
        </w:rPr>
        <w:t>3338,2</w:t>
      </w:r>
      <w:r w:rsidRPr="008B4638">
        <w:rPr>
          <w:sz w:val="28"/>
          <w:szCs w:val="28"/>
        </w:rPr>
        <w:t xml:space="preserve"> тыс. рублей, на</w:t>
      </w:r>
      <w:r w:rsidRPr="00285BF8">
        <w:rPr>
          <w:sz w:val="28"/>
          <w:szCs w:val="28"/>
        </w:rPr>
        <w:t xml:space="preserve"> оплату коммунальных ус</w:t>
      </w:r>
      <w:r>
        <w:rPr>
          <w:sz w:val="28"/>
          <w:szCs w:val="28"/>
        </w:rPr>
        <w:t>луг предусмотрено 101</w:t>
      </w:r>
      <w:r w:rsidRPr="00285BF8">
        <w:rPr>
          <w:sz w:val="28"/>
          <w:szCs w:val="28"/>
        </w:rPr>
        <w:t xml:space="preserve">,0  тыс. рублей, </w:t>
      </w:r>
      <w:r>
        <w:rPr>
          <w:sz w:val="28"/>
          <w:szCs w:val="28"/>
        </w:rPr>
        <w:t>услуги связи 110</w:t>
      </w:r>
      <w:r w:rsidRPr="00285BF8">
        <w:rPr>
          <w:sz w:val="28"/>
          <w:szCs w:val="28"/>
        </w:rPr>
        <w:t>,0 тыс. рублей, на расходы</w:t>
      </w:r>
      <w:r>
        <w:rPr>
          <w:sz w:val="28"/>
          <w:szCs w:val="28"/>
        </w:rPr>
        <w:t xml:space="preserve"> по содержанию имущества 185,2</w:t>
      </w:r>
      <w:r w:rsidRPr="00285BF8">
        <w:rPr>
          <w:sz w:val="28"/>
          <w:szCs w:val="28"/>
        </w:rPr>
        <w:t xml:space="preserve"> тыс. рублей.</w:t>
      </w:r>
    </w:p>
    <w:p w:rsidR="00194A5E" w:rsidRDefault="00131B03" w:rsidP="002B026C">
      <w:pPr>
        <w:ind w:firstLine="720"/>
        <w:jc w:val="both"/>
        <w:rPr>
          <w:sz w:val="28"/>
        </w:rPr>
      </w:pPr>
      <w:r w:rsidRPr="009E3843">
        <w:rPr>
          <w:sz w:val="28"/>
        </w:rPr>
        <w:t>По подразделу</w:t>
      </w:r>
      <w:r w:rsidR="009E3843" w:rsidRPr="009E3843">
        <w:rPr>
          <w:sz w:val="28"/>
        </w:rPr>
        <w:t xml:space="preserve"> </w:t>
      </w:r>
      <w:r w:rsidRPr="009E3843">
        <w:rPr>
          <w:sz w:val="28"/>
        </w:rPr>
        <w:t>0111</w:t>
      </w:r>
      <w:r w:rsidR="009E3843" w:rsidRPr="009E3843">
        <w:rPr>
          <w:sz w:val="28"/>
        </w:rPr>
        <w:t xml:space="preserve"> </w:t>
      </w:r>
      <w:r w:rsidRPr="009E3843">
        <w:rPr>
          <w:sz w:val="28"/>
        </w:rPr>
        <w:t>«Резервный фонд» предусмотрено</w:t>
      </w:r>
      <w:r w:rsidR="002A3CD4">
        <w:rPr>
          <w:sz w:val="28"/>
        </w:rPr>
        <w:t xml:space="preserve"> </w:t>
      </w:r>
      <w:r w:rsidRPr="009E3843">
        <w:rPr>
          <w:sz w:val="28"/>
        </w:rPr>
        <w:t>10,0 тыс</w:t>
      </w:r>
      <w:proofErr w:type="gramStart"/>
      <w:r w:rsidRPr="009E3843">
        <w:rPr>
          <w:sz w:val="28"/>
        </w:rPr>
        <w:t>.р</w:t>
      </w:r>
      <w:proofErr w:type="gramEnd"/>
      <w:r w:rsidRPr="009E3843">
        <w:rPr>
          <w:sz w:val="28"/>
        </w:rPr>
        <w:t>уб</w:t>
      </w:r>
      <w:r w:rsidR="006371DE" w:rsidRPr="009E3843">
        <w:rPr>
          <w:sz w:val="28"/>
        </w:rPr>
        <w:t>лей</w:t>
      </w:r>
      <w:r w:rsidRPr="009E3843">
        <w:rPr>
          <w:sz w:val="28"/>
        </w:rPr>
        <w:t>.</w:t>
      </w:r>
    </w:p>
    <w:p w:rsidR="003F0D99" w:rsidRPr="002B026C" w:rsidRDefault="003F0D99" w:rsidP="002B026C">
      <w:pPr>
        <w:ind w:firstLine="720"/>
        <w:jc w:val="both"/>
        <w:rPr>
          <w:sz w:val="28"/>
          <w:szCs w:val="28"/>
        </w:rPr>
      </w:pPr>
      <w:r>
        <w:rPr>
          <w:sz w:val="28"/>
        </w:rPr>
        <w:t>По подразделу 0113 «Другие общегосударственные вопросы» предусмотрены средст</w:t>
      </w:r>
      <w:r w:rsidR="00752B45">
        <w:rPr>
          <w:sz w:val="28"/>
        </w:rPr>
        <w:t>ва в размере 67,1 тыс. рублей на оплату договоров гражданско-правового характера.</w:t>
      </w:r>
    </w:p>
    <w:p w:rsidR="00194A5E" w:rsidRPr="009E3843" w:rsidRDefault="00194A5E" w:rsidP="0098664A">
      <w:pPr>
        <w:jc w:val="both"/>
        <w:rPr>
          <w:sz w:val="28"/>
        </w:rPr>
      </w:pPr>
    </w:p>
    <w:p w:rsidR="00194A5E" w:rsidRPr="002D5847" w:rsidRDefault="00131B03">
      <w:pPr>
        <w:ind w:firstLine="567"/>
        <w:jc w:val="center"/>
        <w:rPr>
          <w:b/>
          <w:sz w:val="28"/>
        </w:rPr>
      </w:pPr>
      <w:r w:rsidRPr="002D5847">
        <w:rPr>
          <w:b/>
          <w:sz w:val="28"/>
        </w:rPr>
        <w:t>Национальная безопасность</w:t>
      </w:r>
    </w:p>
    <w:p w:rsidR="00194A5E" w:rsidRPr="002D5847" w:rsidRDefault="00194A5E">
      <w:pPr>
        <w:ind w:firstLine="567"/>
        <w:jc w:val="center"/>
      </w:pPr>
    </w:p>
    <w:p w:rsidR="00C03266" w:rsidRPr="00953D47" w:rsidRDefault="00131B03" w:rsidP="00C03266">
      <w:pPr>
        <w:ind w:firstLine="567"/>
        <w:jc w:val="both"/>
        <w:rPr>
          <w:sz w:val="28"/>
        </w:rPr>
      </w:pPr>
      <w:r w:rsidRPr="002D5847">
        <w:rPr>
          <w:sz w:val="28"/>
        </w:rPr>
        <w:t>В бюджете на 202</w:t>
      </w:r>
      <w:r w:rsidR="00863C9D" w:rsidRPr="002D5847">
        <w:rPr>
          <w:sz w:val="28"/>
        </w:rPr>
        <w:t>6</w:t>
      </w:r>
      <w:r w:rsidRPr="002D5847">
        <w:rPr>
          <w:sz w:val="28"/>
        </w:rPr>
        <w:t xml:space="preserve"> год предусмотрены расходы на защиту населения от чрезвычайных ситуаций природного и техногенного характера, пожарная безопасность в сумме </w:t>
      </w:r>
      <w:r w:rsidR="00CD5BB5" w:rsidRPr="002D5847">
        <w:rPr>
          <w:sz w:val="28"/>
        </w:rPr>
        <w:t>100</w:t>
      </w:r>
      <w:r w:rsidRPr="002D5847">
        <w:rPr>
          <w:sz w:val="28"/>
        </w:rPr>
        <w:t>,0 тыс.</w:t>
      </w:r>
      <w:r w:rsidR="00546231" w:rsidRPr="002D5847">
        <w:rPr>
          <w:sz w:val="28"/>
        </w:rPr>
        <w:t xml:space="preserve"> руб</w:t>
      </w:r>
      <w:r w:rsidR="00F4101C" w:rsidRPr="002D5847">
        <w:rPr>
          <w:sz w:val="28"/>
        </w:rPr>
        <w:t>лей,</w:t>
      </w:r>
      <w:r w:rsidR="00CD5BB5" w:rsidRPr="002D5847">
        <w:rPr>
          <w:sz w:val="28"/>
        </w:rPr>
        <w:t xml:space="preserve"> </w:t>
      </w:r>
      <w:r w:rsidR="00E449A6" w:rsidRPr="002D5847">
        <w:rPr>
          <w:sz w:val="28"/>
        </w:rPr>
        <w:t xml:space="preserve">на </w:t>
      </w:r>
      <w:r w:rsidR="00F4101C" w:rsidRPr="002D5847">
        <w:rPr>
          <w:sz w:val="28"/>
        </w:rPr>
        <w:t>опашк</w:t>
      </w:r>
      <w:r w:rsidR="00E449A6" w:rsidRPr="002D5847">
        <w:rPr>
          <w:sz w:val="28"/>
        </w:rPr>
        <w:t>у</w:t>
      </w:r>
      <w:r w:rsidR="00F4101C" w:rsidRPr="002D5847">
        <w:rPr>
          <w:sz w:val="28"/>
        </w:rPr>
        <w:t xml:space="preserve"> минерализованной полосы.</w:t>
      </w:r>
      <w:r w:rsidR="00CD5BB5" w:rsidRPr="002D5847">
        <w:rPr>
          <w:sz w:val="28"/>
        </w:rPr>
        <w:t xml:space="preserve"> </w:t>
      </w:r>
      <w:r w:rsidRPr="002D5847">
        <w:rPr>
          <w:sz w:val="28"/>
        </w:rPr>
        <w:t>На плановый период 202</w:t>
      </w:r>
      <w:r w:rsidR="00CD5BB5" w:rsidRPr="002D5847">
        <w:rPr>
          <w:sz w:val="28"/>
        </w:rPr>
        <w:t>7</w:t>
      </w:r>
      <w:r w:rsidRPr="002D5847">
        <w:rPr>
          <w:sz w:val="28"/>
        </w:rPr>
        <w:t xml:space="preserve"> и 202</w:t>
      </w:r>
      <w:r w:rsidR="00CD5BB5" w:rsidRPr="002D5847">
        <w:rPr>
          <w:sz w:val="28"/>
        </w:rPr>
        <w:t>8</w:t>
      </w:r>
      <w:r w:rsidRPr="002D5847">
        <w:rPr>
          <w:sz w:val="28"/>
        </w:rPr>
        <w:t xml:space="preserve"> годы объем расходов составит</w:t>
      </w:r>
      <w:r w:rsidR="00CD5BB5" w:rsidRPr="002D5847">
        <w:rPr>
          <w:sz w:val="28"/>
        </w:rPr>
        <w:t xml:space="preserve"> 10</w:t>
      </w:r>
      <w:r w:rsidR="009269DA" w:rsidRPr="002D5847">
        <w:rPr>
          <w:sz w:val="28"/>
        </w:rPr>
        <w:t xml:space="preserve">0,0 тыс. рублей и </w:t>
      </w:r>
      <w:r w:rsidR="00CD5BB5" w:rsidRPr="002D5847">
        <w:rPr>
          <w:sz w:val="28"/>
        </w:rPr>
        <w:t>10</w:t>
      </w:r>
      <w:r w:rsidRPr="002D5847">
        <w:rPr>
          <w:sz w:val="28"/>
        </w:rPr>
        <w:t>0,0 тыс</w:t>
      </w:r>
      <w:proofErr w:type="gramStart"/>
      <w:r w:rsidRPr="002D5847">
        <w:rPr>
          <w:sz w:val="28"/>
        </w:rPr>
        <w:t>.р</w:t>
      </w:r>
      <w:proofErr w:type="gramEnd"/>
      <w:r w:rsidRPr="002D5847">
        <w:rPr>
          <w:sz w:val="28"/>
        </w:rPr>
        <w:t>уб</w:t>
      </w:r>
      <w:r w:rsidR="009269DA" w:rsidRPr="002D5847">
        <w:rPr>
          <w:sz w:val="28"/>
        </w:rPr>
        <w:t>лей соответствен</w:t>
      </w:r>
      <w:r w:rsidRPr="002D5847">
        <w:rPr>
          <w:sz w:val="28"/>
        </w:rPr>
        <w:t>но.</w:t>
      </w:r>
    </w:p>
    <w:p w:rsidR="00C03266" w:rsidRDefault="00C03266" w:rsidP="00C03266">
      <w:pPr>
        <w:pStyle w:val="ac"/>
        <w:jc w:val="center"/>
        <w:rPr>
          <w:b/>
          <w:sz w:val="28"/>
        </w:rPr>
      </w:pPr>
    </w:p>
    <w:p w:rsidR="006258D4" w:rsidRPr="00953D47" w:rsidRDefault="00131B03" w:rsidP="00C03266">
      <w:pPr>
        <w:pStyle w:val="ac"/>
        <w:jc w:val="center"/>
        <w:rPr>
          <w:b/>
          <w:sz w:val="28"/>
        </w:rPr>
      </w:pPr>
      <w:r w:rsidRPr="00953D47">
        <w:rPr>
          <w:b/>
          <w:sz w:val="28"/>
        </w:rPr>
        <w:t>Национальная экономика</w:t>
      </w:r>
    </w:p>
    <w:p w:rsidR="006258D4" w:rsidRPr="00425987" w:rsidRDefault="006258D4" w:rsidP="006258D4">
      <w:pPr>
        <w:ind w:firstLine="720"/>
        <w:jc w:val="both"/>
        <w:rPr>
          <w:sz w:val="28"/>
        </w:rPr>
      </w:pPr>
      <w:r w:rsidRPr="002B49D5">
        <w:rPr>
          <w:sz w:val="28"/>
          <w:szCs w:val="28"/>
        </w:rPr>
        <w:t xml:space="preserve">Финансирование мероприятий в сфере дорожного хозяйства (подраздел 0409) будет осуществляться как за счет средств местного </w:t>
      </w:r>
      <w:r w:rsidRPr="002B49D5">
        <w:rPr>
          <w:sz w:val="28"/>
          <w:szCs w:val="28"/>
        </w:rPr>
        <w:lastRenderedPageBreak/>
        <w:t xml:space="preserve">бюджета, так и за счет финансовой помощи из бюджета Звениговского муниципального района на сумму </w:t>
      </w:r>
      <w:r>
        <w:rPr>
          <w:sz w:val="28"/>
          <w:szCs w:val="28"/>
        </w:rPr>
        <w:t>2164,0</w:t>
      </w:r>
      <w:r w:rsidRPr="002B49D5">
        <w:rPr>
          <w:sz w:val="28"/>
          <w:szCs w:val="28"/>
        </w:rPr>
        <w:t xml:space="preserve"> тыс</w:t>
      </w:r>
      <w:proofErr w:type="gramStart"/>
      <w:r w:rsidRPr="002B49D5">
        <w:rPr>
          <w:sz w:val="28"/>
          <w:szCs w:val="28"/>
        </w:rPr>
        <w:t>.р</w:t>
      </w:r>
      <w:proofErr w:type="gramEnd"/>
      <w:r w:rsidRPr="002B49D5">
        <w:rPr>
          <w:sz w:val="28"/>
          <w:szCs w:val="28"/>
        </w:rPr>
        <w:t>ублей</w:t>
      </w:r>
      <w:r w:rsidRPr="00425987">
        <w:rPr>
          <w:sz w:val="28"/>
          <w:szCs w:val="28"/>
        </w:rPr>
        <w:t xml:space="preserve">. </w:t>
      </w:r>
      <w:r w:rsidRPr="00425987">
        <w:rPr>
          <w:sz w:val="28"/>
        </w:rPr>
        <w:t>В 2026 и 2027 годах по подразделу «Дорожно</w:t>
      </w:r>
      <w:r>
        <w:rPr>
          <w:sz w:val="28"/>
        </w:rPr>
        <w:t>е хозяйство» предусмотрено 1145,9</w:t>
      </w:r>
      <w:r w:rsidRPr="00425987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 и 1185,0</w:t>
      </w:r>
      <w:r w:rsidRPr="00425987">
        <w:rPr>
          <w:sz w:val="28"/>
        </w:rPr>
        <w:t xml:space="preserve"> тыс.рублей соответственно.</w:t>
      </w:r>
    </w:p>
    <w:p w:rsidR="004731FD" w:rsidRPr="005B6005" w:rsidRDefault="006258D4" w:rsidP="009404CE">
      <w:pPr>
        <w:ind w:firstLine="567"/>
        <w:jc w:val="both"/>
        <w:rPr>
          <w:sz w:val="28"/>
        </w:rPr>
      </w:pPr>
      <w:r w:rsidRPr="00B73CA1">
        <w:rPr>
          <w:sz w:val="28"/>
          <w:szCs w:val="28"/>
        </w:rPr>
        <w:t xml:space="preserve">За счет средств «дорожного фонда» предусмотрено в 2026 году финансирование </w:t>
      </w:r>
      <w:r w:rsidRPr="006258D4">
        <w:rPr>
          <w:sz w:val="28"/>
          <w:szCs w:val="28"/>
        </w:rPr>
        <w:t>расходов</w:t>
      </w:r>
      <w:r w:rsidRPr="006258D4">
        <w:rPr>
          <w:bCs/>
          <w:sz w:val="28"/>
          <w:szCs w:val="28"/>
        </w:rPr>
        <w:t xml:space="preserve"> н</w:t>
      </w:r>
      <w:r w:rsidR="009404CE" w:rsidRPr="006258D4">
        <w:rPr>
          <w:bCs/>
          <w:sz w:val="28"/>
          <w:szCs w:val="28"/>
        </w:rPr>
        <w:t xml:space="preserve">а ремонт автомобильных дорог общего пользования за счет финансовой помощи из бюджета Звениговского района выделены средства в сумме </w:t>
      </w:r>
      <w:r w:rsidR="007C0182" w:rsidRPr="006258D4">
        <w:rPr>
          <w:bCs/>
          <w:sz w:val="28"/>
          <w:szCs w:val="28"/>
        </w:rPr>
        <w:t>1294,0</w:t>
      </w:r>
      <w:r w:rsidR="009404CE" w:rsidRPr="006258D4">
        <w:rPr>
          <w:bCs/>
          <w:sz w:val="28"/>
          <w:szCs w:val="28"/>
        </w:rPr>
        <w:t xml:space="preserve"> тыс. рублей. </w:t>
      </w:r>
      <w:r w:rsidR="009404CE" w:rsidRPr="006258D4">
        <w:rPr>
          <w:sz w:val="28"/>
        </w:rPr>
        <w:t>За счет средств дорожного фонда (акцизы) предусмотрено в 202</w:t>
      </w:r>
      <w:r w:rsidR="001A78FB" w:rsidRPr="006258D4">
        <w:rPr>
          <w:sz w:val="28"/>
        </w:rPr>
        <w:t>6</w:t>
      </w:r>
      <w:r w:rsidR="009404CE" w:rsidRPr="006258D4">
        <w:rPr>
          <w:sz w:val="28"/>
        </w:rPr>
        <w:t xml:space="preserve"> году финансирование расходов на капитальный ремонт дорог общего пользования в сумме </w:t>
      </w:r>
      <w:r w:rsidR="00242AC7" w:rsidRPr="006258D4">
        <w:rPr>
          <w:sz w:val="28"/>
        </w:rPr>
        <w:t>583,9</w:t>
      </w:r>
      <w:r w:rsidR="009404CE" w:rsidRPr="006258D4">
        <w:rPr>
          <w:sz w:val="28"/>
        </w:rPr>
        <w:t xml:space="preserve"> тыс. рублей, на мероприятия в отношении автомобильных дорог </w:t>
      </w:r>
      <w:r w:rsidR="00242AC7" w:rsidRPr="006258D4">
        <w:rPr>
          <w:sz w:val="28"/>
        </w:rPr>
        <w:t>250,3</w:t>
      </w:r>
      <w:r w:rsidR="009404CE" w:rsidRPr="006258D4">
        <w:rPr>
          <w:sz w:val="28"/>
        </w:rPr>
        <w:t xml:space="preserve"> тыс. рублей. Также запланировано софинансирование из средств бюджета поселения в сумме </w:t>
      </w:r>
      <w:r w:rsidR="005B6005" w:rsidRPr="006258D4">
        <w:rPr>
          <w:sz w:val="28"/>
        </w:rPr>
        <w:t>35,8</w:t>
      </w:r>
      <w:r w:rsidR="009404CE" w:rsidRPr="006258D4">
        <w:rPr>
          <w:sz w:val="28"/>
        </w:rPr>
        <w:t xml:space="preserve"> тыс. рублей.</w:t>
      </w:r>
    </w:p>
    <w:p w:rsidR="002C3E3B" w:rsidRPr="00CF73AA" w:rsidRDefault="002C3E3B" w:rsidP="002C3E3B">
      <w:pPr>
        <w:jc w:val="both"/>
        <w:rPr>
          <w:sz w:val="28"/>
          <w:highlight w:val="yellow"/>
        </w:rPr>
      </w:pPr>
    </w:p>
    <w:p w:rsidR="009404CE" w:rsidRPr="00DE4216" w:rsidRDefault="009404CE" w:rsidP="009404CE">
      <w:pPr>
        <w:ind w:firstLine="567"/>
        <w:jc w:val="center"/>
        <w:rPr>
          <w:b/>
          <w:bCs/>
          <w:sz w:val="28"/>
        </w:rPr>
      </w:pPr>
      <w:r w:rsidRPr="00DE4216">
        <w:rPr>
          <w:b/>
          <w:bCs/>
          <w:sz w:val="28"/>
        </w:rPr>
        <w:t>Другие вопросы в области национальной экономики</w:t>
      </w:r>
    </w:p>
    <w:p w:rsidR="009404CE" w:rsidRPr="00CF73AA" w:rsidRDefault="009404CE" w:rsidP="009404CE">
      <w:pPr>
        <w:pStyle w:val="ac"/>
        <w:ind w:firstLine="567"/>
        <w:rPr>
          <w:bCs/>
          <w:sz w:val="28"/>
          <w:szCs w:val="28"/>
          <w:highlight w:val="yellow"/>
        </w:rPr>
      </w:pPr>
    </w:p>
    <w:p w:rsidR="006F08D4" w:rsidRDefault="006F08D4" w:rsidP="006F08D4">
      <w:pPr>
        <w:pStyle w:val="ac"/>
        <w:ind w:firstLine="567"/>
        <w:rPr>
          <w:bCs/>
          <w:sz w:val="28"/>
          <w:szCs w:val="28"/>
        </w:rPr>
      </w:pPr>
      <w:r>
        <w:rPr>
          <w:sz w:val="28"/>
        </w:rPr>
        <w:t>По подразделу 0412 «Другие вопросы в области национальной экономики» в бюджете поселения на 2026 год</w:t>
      </w:r>
      <w:r w:rsidR="00A40944">
        <w:rPr>
          <w:sz w:val="28"/>
        </w:rPr>
        <w:t xml:space="preserve"> запланировано 80,0 тыс. рублей на оценку имущества.</w:t>
      </w:r>
    </w:p>
    <w:p w:rsidR="003204FA" w:rsidRPr="00CF73AA" w:rsidRDefault="003204FA" w:rsidP="009404CE">
      <w:pPr>
        <w:pStyle w:val="ac"/>
        <w:ind w:firstLine="567"/>
        <w:rPr>
          <w:bCs/>
          <w:sz w:val="28"/>
          <w:szCs w:val="28"/>
          <w:highlight w:val="yellow"/>
        </w:rPr>
      </w:pPr>
    </w:p>
    <w:p w:rsidR="00194A5E" w:rsidRPr="00A66121" w:rsidRDefault="00131B03" w:rsidP="003204FA">
      <w:pPr>
        <w:ind w:firstLine="567"/>
        <w:jc w:val="center"/>
        <w:rPr>
          <w:b/>
          <w:sz w:val="28"/>
        </w:rPr>
      </w:pPr>
      <w:r w:rsidRPr="00A66121">
        <w:rPr>
          <w:b/>
          <w:sz w:val="28"/>
        </w:rPr>
        <w:t>Жилищно-коммунальное хозяйство</w:t>
      </w:r>
    </w:p>
    <w:p w:rsidR="00194A5E" w:rsidRPr="00CF73AA" w:rsidRDefault="00194A5E">
      <w:pPr>
        <w:pStyle w:val="ac"/>
        <w:rPr>
          <w:b/>
          <w:sz w:val="28"/>
          <w:highlight w:val="yellow"/>
        </w:rPr>
      </w:pPr>
    </w:p>
    <w:p w:rsidR="0091412B" w:rsidRPr="00720636" w:rsidRDefault="0091412B" w:rsidP="0091412B">
      <w:pPr>
        <w:pStyle w:val="ac"/>
        <w:keepNext/>
        <w:ind w:firstLine="567"/>
        <w:rPr>
          <w:sz w:val="28"/>
        </w:rPr>
      </w:pPr>
      <w:r w:rsidRPr="00720636">
        <w:rPr>
          <w:sz w:val="28"/>
        </w:rPr>
        <w:t>По разделу «Жилищно-коммунальное хозяйство» на 2026 год предусмотрены расходы в сумме 896,0 тыс</w:t>
      </w:r>
      <w:proofErr w:type="gramStart"/>
      <w:r w:rsidRPr="00720636">
        <w:rPr>
          <w:sz w:val="28"/>
        </w:rPr>
        <w:t>.р</w:t>
      </w:r>
      <w:proofErr w:type="gramEnd"/>
      <w:r w:rsidRPr="00720636">
        <w:rPr>
          <w:sz w:val="28"/>
        </w:rPr>
        <w:t>ублей, это на 320,5 тыс. рублей больше, чем в первоначально утвержденном бюджете 2025 года. На 2027 год – 110,6 тыс. рублей, на 2028 год – 43,5 тыс</w:t>
      </w:r>
      <w:proofErr w:type="gramStart"/>
      <w:r w:rsidRPr="00720636">
        <w:rPr>
          <w:sz w:val="28"/>
        </w:rPr>
        <w:t>.р</w:t>
      </w:r>
      <w:proofErr w:type="gramEnd"/>
      <w:r w:rsidRPr="00720636">
        <w:rPr>
          <w:sz w:val="28"/>
        </w:rPr>
        <w:t>ублей.</w:t>
      </w:r>
    </w:p>
    <w:p w:rsidR="0091412B" w:rsidRPr="008B4CB4" w:rsidRDefault="0091412B" w:rsidP="0091412B">
      <w:pPr>
        <w:pStyle w:val="ac"/>
        <w:ind w:firstLine="567"/>
        <w:rPr>
          <w:sz w:val="28"/>
        </w:rPr>
      </w:pPr>
      <w:r w:rsidRPr="008B4CB4">
        <w:rPr>
          <w:sz w:val="28"/>
        </w:rPr>
        <w:t>В подразделе «Благоустройство» на 202</w:t>
      </w:r>
      <w:r w:rsidR="00C57A16" w:rsidRPr="008B4CB4">
        <w:rPr>
          <w:sz w:val="28"/>
        </w:rPr>
        <w:t>6</w:t>
      </w:r>
      <w:r w:rsidRPr="008B4CB4">
        <w:rPr>
          <w:sz w:val="28"/>
        </w:rPr>
        <w:t xml:space="preserve"> год утверждены расходы в сумме</w:t>
      </w:r>
      <w:r w:rsidR="00C57A16" w:rsidRPr="008B4CB4">
        <w:rPr>
          <w:sz w:val="28"/>
        </w:rPr>
        <w:t xml:space="preserve"> 746,0 </w:t>
      </w:r>
      <w:r w:rsidRPr="008B4CB4">
        <w:rPr>
          <w:sz w:val="28"/>
        </w:rPr>
        <w:t>тыс</w:t>
      </w:r>
      <w:proofErr w:type="gramStart"/>
      <w:r w:rsidRPr="008B4CB4">
        <w:rPr>
          <w:sz w:val="28"/>
        </w:rPr>
        <w:t>.р</w:t>
      </w:r>
      <w:proofErr w:type="gramEnd"/>
      <w:r w:rsidRPr="008B4CB4">
        <w:rPr>
          <w:sz w:val="28"/>
        </w:rPr>
        <w:t>ублей, из них на оплату уличного освещения –</w:t>
      </w:r>
      <w:r w:rsidR="00C57A16" w:rsidRPr="008B4CB4">
        <w:rPr>
          <w:sz w:val="28"/>
        </w:rPr>
        <w:t xml:space="preserve">630,0 </w:t>
      </w:r>
      <w:r w:rsidRPr="008B4CB4">
        <w:rPr>
          <w:sz w:val="28"/>
        </w:rPr>
        <w:t>тыс.рублей. На организацию ритуальных услуг и содержание мест захоронения</w:t>
      </w:r>
      <w:r w:rsidR="00C57A16" w:rsidRPr="008B4CB4">
        <w:rPr>
          <w:sz w:val="28"/>
        </w:rPr>
        <w:t>- 16</w:t>
      </w:r>
      <w:r w:rsidRPr="008B4CB4">
        <w:rPr>
          <w:sz w:val="28"/>
        </w:rPr>
        <w:t xml:space="preserve">,0 тыс. руб. </w:t>
      </w:r>
    </w:p>
    <w:p w:rsidR="0091412B" w:rsidRPr="007A4373" w:rsidRDefault="0091412B" w:rsidP="0091412B">
      <w:pPr>
        <w:widowControl w:val="0"/>
        <w:ind w:firstLine="567"/>
        <w:jc w:val="both"/>
        <w:rPr>
          <w:sz w:val="28"/>
        </w:rPr>
      </w:pPr>
      <w:r w:rsidRPr="007A4373">
        <w:rPr>
          <w:sz w:val="28"/>
        </w:rPr>
        <w:t>В 202</w:t>
      </w:r>
      <w:r w:rsidR="004E074B" w:rsidRPr="007A4373">
        <w:rPr>
          <w:sz w:val="28"/>
        </w:rPr>
        <w:t>6</w:t>
      </w:r>
      <w:r w:rsidRPr="007A4373">
        <w:rPr>
          <w:sz w:val="28"/>
        </w:rPr>
        <w:t xml:space="preserve"> году в бюджете </w:t>
      </w:r>
      <w:proofErr w:type="spellStart"/>
      <w:r w:rsidRPr="007A4373">
        <w:rPr>
          <w:sz w:val="28"/>
        </w:rPr>
        <w:t>Исменецкого</w:t>
      </w:r>
      <w:proofErr w:type="spellEnd"/>
      <w:r w:rsidRPr="007A4373">
        <w:rPr>
          <w:sz w:val="28"/>
        </w:rPr>
        <w:t xml:space="preserve"> сельского поселения предусмотрены расходы на рабо</w:t>
      </w:r>
      <w:r w:rsidR="004E074B" w:rsidRPr="007A4373">
        <w:rPr>
          <w:sz w:val="28"/>
        </w:rPr>
        <w:t>ты по благоустройству в сумме 100</w:t>
      </w:r>
      <w:r w:rsidRPr="007A4373">
        <w:rPr>
          <w:sz w:val="28"/>
        </w:rPr>
        <w:t>,0 тыс. рублей.</w:t>
      </w:r>
    </w:p>
    <w:p w:rsidR="007D5546" w:rsidRPr="0032180C" w:rsidRDefault="0091412B" w:rsidP="0032180C">
      <w:pPr>
        <w:widowControl w:val="0"/>
        <w:ind w:firstLine="567"/>
        <w:jc w:val="both"/>
        <w:rPr>
          <w:sz w:val="28"/>
        </w:rPr>
      </w:pPr>
      <w:r w:rsidRPr="00DA246A">
        <w:rPr>
          <w:sz w:val="28"/>
        </w:rPr>
        <w:t>В плановом периоде 202</w:t>
      </w:r>
      <w:r w:rsidR="00151790" w:rsidRPr="00DA246A">
        <w:rPr>
          <w:sz w:val="28"/>
        </w:rPr>
        <w:t>7</w:t>
      </w:r>
      <w:r w:rsidRPr="00DA246A">
        <w:rPr>
          <w:sz w:val="28"/>
        </w:rPr>
        <w:t xml:space="preserve"> и 202</w:t>
      </w:r>
      <w:r w:rsidR="00151790" w:rsidRPr="00DA246A">
        <w:rPr>
          <w:sz w:val="28"/>
        </w:rPr>
        <w:t>8</w:t>
      </w:r>
      <w:r w:rsidRPr="00DA246A">
        <w:rPr>
          <w:sz w:val="28"/>
        </w:rPr>
        <w:t xml:space="preserve"> годах по подразделу «Благоустройство» предусмотрено </w:t>
      </w:r>
      <w:r w:rsidR="00151790" w:rsidRPr="00DA246A">
        <w:rPr>
          <w:sz w:val="28"/>
        </w:rPr>
        <w:t>110,6</w:t>
      </w:r>
      <w:r w:rsidRPr="00DA246A">
        <w:rPr>
          <w:sz w:val="28"/>
        </w:rPr>
        <w:t xml:space="preserve"> тыс. рублей и </w:t>
      </w:r>
      <w:r w:rsidR="00151790" w:rsidRPr="00DA246A">
        <w:rPr>
          <w:sz w:val="28"/>
        </w:rPr>
        <w:t>43,5</w:t>
      </w:r>
      <w:r w:rsidRPr="00DA246A">
        <w:rPr>
          <w:sz w:val="28"/>
        </w:rPr>
        <w:t xml:space="preserve"> тыс. рублей соответственно.</w:t>
      </w:r>
    </w:p>
    <w:p w:rsidR="00194A5E" w:rsidRPr="00D51B19" w:rsidRDefault="00131B03">
      <w:pPr>
        <w:pStyle w:val="ac"/>
        <w:ind w:firstLine="567"/>
        <w:jc w:val="center"/>
      </w:pPr>
      <w:r w:rsidRPr="00D51B19">
        <w:rPr>
          <w:b/>
          <w:sz w:val="28"/>
        </w:rPr>
        <w:t>Социальная политика</w:t>
      </w:r>
    </w:p>
    <w:p w:rsidR="00194A5E" w:rsidRPr="00CF73AA" w:rsidRDefault="00194A5E">
      <w:pPr>
        <w:pStyle w:val="ac"/>
        <w:ind w:firstLine="567"/>
        <w:rPr>
          <w:b/>
          <w:sz w:val="28"/>
          <w:highlight w:val="yellow"/>
        </w:rPr>
      </w:pPr>
    </w:p>
    <w:p w:rsidR="00194A5E" w:rsidRDefault="00131B03">
      <w:pPr>
        <w:pStyle w:val="212"/>
        <w:spacing w:after="0"/>
        <w:ind w:left="0" w:firstLine="709"/>
        <w:jc w:val="both"/>
      </w:pPr>
      <w:r w:rsidRPr="00A179EC">
        <w:rPr>
          <w:sz w:val="28"/>
        </w:rPr>
        <w:t xml:space="preserve">На обеспечение исполнения в полном объеме законодательно установленных публично-нормативных обязательств по выплате пенсий за выслугу лет лицам, замещавшим </w:t>
      </w:r>
      <w:r w:rsidR="00D51B19" w:rsidRPr="00A179EC">
        <w:rPr>
          <w:sz w:val="28"/>
        </w:rPr>
        <w:t xml:space="preserve">должности </w:t>
      </w:r>
      <w:r w:rsidRPr="00A179EC">
        <w:rPr>
          <w:sz w:val="28"/>
        </w:rPr>
        <w:t>муниципальной</w:t>
      </w:r>
      <w:r w:rsidR="00D51B19" w:rsidRPr="00A179EC">
        <w:rPr>
          <w:sz w:val="28"/>
        </w:rPr>
        <w:t xml:space="preserve"> </w:t>
      </w:r>
      <w:r w:rsidRPr="00A179EC">
        <w:rPr>
          <w:sz w:val="28"/>
        </w:rPr>
        <w:t>службы</w:t>
      </w:r>
      <w:r w:rsidR="00D51B19" w:rsidRPr="00A179EC">
        <w:rPr>
          <w:sz w:val="28"/>
        </w:rPr>
        <w:t xml:space="preserve"> </w:t>
      </w:r>
      <w:r w:rsidRPr="00A179EC">
        <w:rPr>
          <w:sz w:val="28"/>
        </w:rPr>
        <w:t xml:space="preserve">в органах местного самоуправления </w:t>
      </w:r>
      <w:proofErr w:type="spellStart"/>
      <w:r w:rsidRPr="00A179EC">
        <w:rPr>
          <w:sz w:val="28"/>
        </w:rPr>
        <w:t>Исменецкого</w:t>
      </w:r>
      <w:proofErr w:type="spellEnd"/>
      <w:r w:rsidRPr="00A179EC">
        <w:rPr>
          <w:sz w:val="28"/>
        </w:rPr>
        <w:t xml:space="preserve"> сельского поселения, предусмотрены средства на 202</w:t>
      </w:r>
      <w:r w:rsidR="00D51B19" w:rsidRPr="00A179EC">
        <w:rPr>
          <w:sz w:val="28"/>
        </w:rPr>
        <w:t>6</w:t>
      </w:r>
      <w:r w:rsidRPr="00A179EC">
        <w:rPr>
          <w:sz w:val="28"/>
        </w:rPr>
        <w:t xml:space="preserve"> год и на плановый период 202</w:t>
      </w:r>
      <w:r w:rsidR="00D51B19" w:rsidRPr="00A179EC">
        <w:rPr>
          <w:sz w:val="28"/>
        </w:rPr>
        <w:t>7</w:t>
      </w:r>
      <w:r w:rsidRPr="00A179EC">
        <w:rPr>
          <w:sz w:val="28"/>
        </w:rPr>
        <w:t>-202</w:t>
      </w:r>
      <w:r w:rsidR="00D51B19" w:rsidRPr="00A179EC">
        <w:rPr>
          <w:sz w:val="28"/>
        </w:rPr>
        <w:t>8</w:t>
      </w:r>
      <w:r w:rsidRPr="00A179EC">
        <w:rPr>
          <w:sz w:val="28"/>
        </w:rPr>
        <w:t xml:space="preserve"> гг. в сумме </w:t>
      </w:r>
      <w:r w:rsidR="00D51B19" w:rsidRPr="00A179EC">
        <w:rPr>
          <w:sz w:val="28"/>
        </w:rPr>
        <w:t>515,8</w:t>
      </w:r>
      <w:r w:rsidRPr="00A179EC">
        <w:rPr>
          <w:sz w:val="28"/>
        </w:rPr>
        <w:t xml:space="preserve"> тыс</w:t>
      </w:r>
      <w:proofErr w:type="gramStart"/>
      <w:r w:rsidRPr="00A179EC">
        <w:rPr>
          <w:sz w:val="28"/>
        </w:rPr>
        <w:t>.р</w:t>
      </w:r>
      <w:proofErr w:type="gramEnd"/>
      <w:r w:rsidRPr="00A179EC">
        <w:rPr>
          <w:sz w:val="28"/>
        </w:rPr>
        <w:t>уб. ежегодно.</w:t>
      </w:r>
    </w:p>
    <w:p w:rsidR="0032180C" w:rsidRDefault="0032180C" w:rsidP="0098044A">
      <w:pPr>
        <w:rPr>
          <w:sz w:val="24"/>
        </w:rPr>
      </w:pPr>
    </w:p>
    <w:p w:rsidR="0032180C" w:rsidRDefault="0032180C" w:rsidP="0098044A">
      <w:pPr>
        <w:rPr>
          <w:sz w:val="24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15"/>
      </w:tblGrid>
      <w:tr w:rsidR="0098044A" w:rsidTr="0098044A">
        <w:tc>
          <w:tcPr>
            <w:tcW w:w="4715" w:type="dxa"/>
            <w:hideMark/>
          </w:tcPr>
          <w:p w:rsidR="0098044A" w:rsidRDefault="0098044A">
            <w:pPr>
              <w:ind w:firstLine="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  <w:p w:rsidR="0098044A" w:rsidRDefault="0098044A">
            <w:pPr>
              <w:ind w:firstLine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финансового управления </w:t>
            </w:r>
          </w:p>
        </w:tc>
        <w:tc>
          <w:tcPr>
            <w:tcW w:w="4715" w:type="dxa"/>
            <w:hideMark/>
          </w:tcPr>
          <w:p w:rsidR="0098044A" w:rsidRDefault="0098044A">
            <w:pPr>
              <w:ind w:firstLine="0"/>
              <w:jc w:val="right"/>
              <w:rPr>
                <w:sz w:val="28"/>
              </w:rPr>
            </w:pPr>
            <w:r>
              <w:rPr>
                <w:sz w:val="28"/>
              </w:rPr>
              <w:t>И.А. Калининская</w:t>
            </w:r>
          </w:p>
        </w:tc>
      </w:tr>
    </w:tbl>
    <w:p w:rsidR="0098044A" w:rsidRDefault="0098044A" w:rsidP="0098044A">
      <w:pPr>
        <w:rPr>
          <w:sz w:val="28"/>
        </w:rPr>
      </w:pPr>
    </w:p>
    <w:p w:rsidR="0098044A" w:rsidRPr="0098044A" w:rsidRDefault="0098044A" w:rsidP="0098044A"/>
    <w:sectPr w:rsidR="0098044A" w:rsidRPr="0098044A" w:rsidSect="00194A5E">
      <w:pgSz w:w="11906" w:h="16838"/>
      <w:pgMar w:top="284" w:right="99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CDC"/>
    <w:multiLevelType w:val="multilevel"/>
    <w:tmpl w:val="F4702EC8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94A5E"/>
    <w:rsid w:val="00010A02"/>
    <w:rsid w:val="000128B9"/>
    <w:rsid w:val="000211EB"/>
    <w:rsid w:val="000226AF"/>
    <w:rsid w:val="000229F8"/>
    <w:rsid w:val="00024746"/>
    <w:rsid w:val="00031D71"/>
    <w:rsid w:val="0003544C"/>
    <w:rsid w:val="00036CBA"/>
    <w:rsid w:val="00037CC1"/>
    <w:rsid w:val="00051353"/>
    <w:rsid w:val="00075C63"/>
    <w:rsid w:val="0007645E"/>
    <w:rsid w:val="00076D37"/>
    <w:rsid w:val="000831B0"/>
    <w:rsid w:val="00093A84"/>
    <w:rsid w:val="000948CC"/>
    <w:rsid w:val="000A15EE"/>
    <w:rsid w:val="000A259E"/>
    <w:rsid w:val="000B0973"/>
    <w:rsid w:val="000B161C"/>
    <w:rsid w:val="000B2703"/>
    <w:rsid w:val="000B6DAA"/>
    <w:rsid w:val="000C4756"/>
    <w:rsid w:val="000D176A"/>
    <w:rsid w:val="000D5A68"/>
    <w:rsid w:val="000E3193"/>
    <w:rsid w:val="000E3EBE"/>
    <w:rsid w:val="000E6309"/>
    <w:rsid w:val="00100AEB"/>
    <w:rsid w:val="00101A8B"/>
    <w:rsid w:val="00110CE5"/>
    <w:rsid w:val="00123496"/>
    <w:rsid w:val="00127DBF"/>
    <w:rsid w:val="00130ABA"/>
    <w:rsid w:val="00131A24"/>
    <w:rsid w:val="00131B03"/>
    <w:rsid w:val="0013540C"/>
    <w:rsid w:val="00135799"/>
    <w:rsid w:val="00136C4C"/>
    <w:rsid w:val="00143E70"/>
    <w:rsid w:val="00151790"/>
    <w:rsid w:val="00157AA1"/>
    <w:rsid w:val="00164CCA"/>
    <w:rsid w:val="00166AA2"/>
    <w:rsid w:val="00167379"/>
    <w:rsid w:val="0016765B"/>
    <w:rsid w:val="00177946"/>
    <w:rsid w:val="001930C3"/>
    <w:rsid w:val="00194A5E"/>
    <w:rsid w:val="001A2D2D"/>
    <w:rsid w:val="001A7307"/>
    <w:rsid w:val="001A78FB"/>
    <w:rsid w:val="001C43E5"/>
    <w:rsid w:val="001C58BD"/>
    <w:rsid w:val="001D1CBF"/>
    <w:rsid w:val="001D3114"/>
    <w:rsid w:val="001D3A00"/>
    <w:rsid w:val="001D4AD3"/>
    <w:rsid w:val="001D5ED0"/>
    <w:rsid w:val="001F16EE"/>
    <w:rsid w:val="001F3BD6"/>
    <w:rsid w:val="001F7DAE"/>
    <w:rsid w:val="00201672"/>
    <w:rsid w:val="00201D10"/>
    <w:rsid w:val="002113D4"/>
    <w:rsid w:val="00221CD2"/>
    <w:rsid w:val="00234974"/>
    <w:rsid w:val="002363CF"/>
    <w:rsid w:val="00237E94"/>
    <w:rsid w:val="0024085F"/>
    <w:rsid w:val="00242AC7"/>
    <w:rsid w:val="00245FDA"/>
    <w:rsid w:val="00255B52"/>
    <w:rsid w:val="002612B0"/>
    <w:rsid w:val="00266014"/>
    <w:rsid w:val="00267672"/>
    <w:rsid w:val="0027422A"/>
    <w:rsid w:val="00275761"/>
    <w:rsid w:val="002775B8"/>
    <w:rsid w:val="002808A8"/>
    <w:rsid w:val="00281738"/>
    <w:rsid w:val="0028378F"/>
    <w:rsid w:val="002848CC"/>
    <w:rsid w:val="00285025"/>
    <w:rsid w:val="0028784E"/>
    <w:rsid w:val="00287BEC"/>
    <w:rsid w:val="0029174D"/>
    <w:rsid w:val="002A3CD4"/>
    <w:rsid w:val="002B026C"/>
    <w:rsid w:val="002B0772"/>
    <w:rsid w:val="002B7618"/>
    <w:rsid w:val="002C3E3B"/>
    <w:rsid w:val="002C602C"/>
    <w:rsid w:val="002D5847"/>
    <w:rsid w:val="002D7DC0"/>
    <w:rsid w:val="002E0ECB"/>
    <w:rsid w:val="002E3905"/>
    <w:rsid w:val="002E6DC1"/>
    <w:rsid w:val="002F6535"/>
    <w:rsid w:val="00305412"/>
    <w:rsid w:val="0031550A"/>
    <w:rsid w:val="0031561B"/>
    <w:rsid w:val="00317907"/>
    <w:rsid w:val="003204FA"/>
    <w:rsid w:val="0032180C"/>
    <w:rsid w:val="0032340F"/>
    <w:rsid w:val="00350D2E"/>
    <w:rsid w:val="00350E84"/>
    <w:rsid w:val="00355D04"/>
    <w:rsid w:val="00357DDA"/>
    <w:rsid w:val="00382B74"/>
    <w:rsid w:val="003873ED"/>
    <w:rsid w:val="00390863"/>
    <w:rsid w:val="003961E4"/>
    <w:rsid w:val="003A112F"/>
    <w:rsid w:val="003B1557"/>
    <w:rsid w:val="003B20F8"/>
    <w:rsid w:val="003B707F"/>
    <w:rsid w:val="003D5E45"/>
    <w:rsid w:val="003E5A29"/>
    <w:rsid w:val="003F000C"/>
    <w:rsid w:val="003F07FE"/>
    <w:rsid w:val="003F0D99"/>
    <w:rsid w:val="00430951"/>
    <w:rsid w:val="00431EAF"/>
    <w:rsid w:val="004523E0"/>
    <w:rsid w:val="004572CE"/>
    <w:rsid w:val="00466DC0"/>
    <w:rsid w:val="004731FD"/>
    <w:rsid w:val="0047354D"/>
    <w:rsid w:val="00473F43"/>
    <w:rsid w:val="00486005"/>
    <w:rsid w:val="004872F5"/>
    <w:rsid w:val="00487729"/>
    <w:rsid w:val="00490074"/>
    <w:rsid w:val="004B1ED8"/>
    <w:rsid w:val="004B2531"/>
    <w:rsid w:val="004C24AF"/>
    <w:rsid w:val="004D1261"/>
    <w:rsid w:val="004D1A3A"/>
    <w:rsid w:val="004D2736"/>
    <w:rsid w:val="004D309F"/>
    <w:rsid w:val="004D5561"/>
    <w:rsid w:val="004E074B"/>
    <w:rsid w:val="004E4878"/>
    <w:rsid w:val="004E7E8F"/>
    <w:rsid w:val="004F6F7D"/>
    <w:rsid w:val="00503964"/>
    <w:rsid w:val="00504694"/>
    <w:rsid w:val="00515713"/>
    <w:rsid w:val="005170C5"/>
    <w:rsid w:val="00526FB3"/>
    <w:rsid w:val="00527E6F"/>
    <w:rsid w:val="00536811"/>
    <w:rsid w:val="00542B3B"/>
    <w:rsid w:val="00546231"/>
    <w:rsid w:val="005512A3"/>
    <w:rsid w:val="00551C1A"/>
    <w:rsid w:val="00555DB2"/>
    <w:rsid w:val="00557246"/>
    <w:rsid w:val="00557565"/>
    <w:rsid w:val="0056249A"/>
    <w:rsid w:val="00564E59"/>
    <w:rsid w:val="00567531"/>
    <w:rsid w:val="00571988"/>
    <w:rsid w:val="00575DA8"/>
    <w:rsid w:val="00580E09"/>
    <w:rsid w:val="00584ABA"/>
    <w:rsid w:val="0059115B"/>
    <w:rsid w:val="0059235C"/>
    <w:rsid w:val="005A34D1"/>
    <w:rsid w:val="005A6DE3"/>
    <w:rsid w:val="005B1D3B"/>
    <w:rsid w:val="005B39F8"/>
    <w:rsid w:val="005B6005"/>
    <w:rsid w:val="005C1EF3"/>
    <w:rsid w:val="005C43AF"/>
    <w:rsid w:val="005C47E7"/>
    <w:rsid w:val="005E1F16"/>
    <w:rsid w:val="005E4E6E"/>
    <w:rsid w:val="005E65BE"/>
    <w:rsid w:val="00602860"/>
    <w:rsid w:val="00602C00"/>
    <w:rsid w:val="0061161B"/>
    <w:rsid w:val="006130E1"/>
    <w:rsid w:val="00621146"/>
    <w:rsid w:val="006258D4"/>
    <w:rsid w:val="00625F3E"/>
    <w:rsid w:val="0062641D"/>
    <w:rsid w:val="00626955"/>
    <w:rsid w:val="00630A17"/>
    <w:rsid w:val="006371DE"/>
    <w:rsid w:val="00644319"/>
    <w:rsid w:val="0064485B"/>
    <w:rsid w:val="00651FF1"/>
    <w:rsid w:val="00653C8F"/>
    <w:rsid w:val="006707D6"/>
    <w:rsid w:val="00677BE6"/>
    <w:rsid w:val="006A0DE9"/>
    <w:rsid w:val="006A27CC"/>
    <w:rsid w:val="006A42BB"/>
    <w:rsid w:val="006B2EDE"/>
    <w:rsid w:val="006B668D"/>
    <w:rsid w:val="006C2447"/>
    <w:rsid w:val="006C4136"/>
    <w:rsid w:val="006D4E40"/>
    <w:rsid w:val="006D4EAB"/>
    <w:rsid w:val="006F08D4"/>
    <w:rsid w:val="006F0E37"/>
    <w:rsid w:val="00707135"/>
    <w:rsid w:val="00710E15"/>
    <w:rsid w:val="00720636"/>
    <w:rsid w:val="007454D8"/>
    <w:rsid w:val="0074680F"/>
    <w:rsid w:val="00751C78"/>
    <w:rsid w:val="0075281C"/>
    <w:rsid w:val="00752B45"/>
    <w:rsid w:val="007554AC"/>
    <w:rsid w:val="00761761"/>
    <w:rsid w:val="00762231"/>
    <w:rsid w:val="00770626"/>
    <w:rsid w:val="00770C4D"/>
    <w:rsid w:val="00771901"/>
    <w:rsid w:val="00772A95"/>
    <w:rsid w:val="00776A68"/>
    <w:rsid w:val="007779A4"/>
    <w:rsid w:val="007800B7"/>
    <w:rsid w:val="00782530"/>
    <w:rsid w:val="00784280"/>
    <w:rsid w:val="007853B0"/>
    <w:rsid w:val="007868DE"/>
    <w:rsid w:val="00786AF0"/>
    <w:rsid w:val="007A2C5C"/>
    <w:rsid w:val="007A4373"/>
    <w:rsid w:val="007B1F4C"/>
    <w:rsid w:val="007C0182"/>
    <w:rsid w:val="007D5546"/>
    <w:rsid w:val="007D6484"/>
    <w:rsid w:val="007E1BC0"/>
    <w:rsid w:val="007E43CA"/>
    <w:rsid w:val="00812A60"/>
    <w:rsid w:val="0081505B"/>
    <w:rsid w:val="00827305"/>
    <w:rsid w:val="00836596"/>
    <w:rsid w:val="0084561F"/>
    <w:rsid w:val="00863C9D"/>
    <w:rsid w:val="00870495"/>
    <w:rsid w:val="0088630F"/>
    <w:rsid w:val="0088682B"/>
    <w:rsid w:val="00887FB3"/>
    <w:rsid w:val="00892806"/>
    <w:rsid w:val="008B4CB4"/>
    <w:rsid w:val="008B5CE3"/>
    <w:rsid w:val="008C2107"/>
    <w:rsid w:val="008D0DF1"/>
    <w:rsid w:val="008F3C75"/>
    <w:rsid w:val="00911CA6"/>
    <w:rsid w:val="0091412B"/>
    <w:rsid w:val="009175C7"/>
    <w:rsid w:val="00917BD8"/>
    <w:rsid w:val="00923771"/>
    <w:rsid w:val="009269DA"/>
    <w:rsid w:val="00926FB2"/>
    <w:rsid w:val="00935C5F"/>
    <w:rsid w:val="009404CE"/>
    <w:rsid w:val="009429D3"/>
    <w:rsid w:val="00953D47"/>
    <w:rsid w:val="00961551"/>
    <w:rsid w:val="00965DAB"/>
    <w:rsid w:val="00966F7F"/>
    <w:rsid w:val="00967B1E"/>
    <w:rsid w:val="009715D0"/>
    <w:rsid w:val="009719D3"/>
    <w:rsid w:val="0098044A"/>
    <w:rsid w:val="0098664A"/>
    <w:rsid w:val="009A6F71"/>
    <w:rsid w:val="009A7F67"/>
    <w:rsid w:val="009B2A84"/>
    <w:rsid w:val="009C5D80"/>
    <w:rsid w:val="009D0A23"/>
    <w:rsid w:val="009D0EF4"/>
    <w:rsid w:val="009D3272"/>
    <w:rsid w:val="009D7135"/>
    <w:rsid w:val="009E0724"/>
    <w:rsid w:val="009E1056"/>
    <w:rsid w:val="009E3843"/>
    <w:rsid w:val="009E4A46"/>
    <w:rsid w:val="009E4DB2"/>
    <w:rsid w:val="009F2C1C"/>
    <w:rsid w:val="009F2D53"/>
    <w:rsid w:val="009F577D"/>
    <w:rsid w:val="00A069AE"/>
    <w:rsid w:val="00A10054"/>
    <w:rsid w:val="00A179EC"/>
    <w:rsid w:val="00A211A6"/>
    <w:rsid w:val="00A22200"/>
    <w:rsid w:val="00A22444"/>
    <w:rsid w:val="00A32B6E"/>
    <w:rsid w:val="00A35408"/>
    <w:rsid w:val="00A40944"/>
    <w:rsid w:val="00A450D0"/>
    <w:rsid w:val="00A5587C"/>
    <w:rsid w:val="00A622B4"/>
    <w:rsid w:val="00A63C2B"/>
    <w:rsid w:val="00A66121"/>
    <w:rsid w:val="00A75731"/>
    <w:rsid w:val="00A75A76"/>
    <w:rsid w:val="00A803CE"/>
    <w:rsid w:val="00A82C9F"/>
    <w:rsid w:val="00A83E55"/>
    <w:rsid w:val="00A84AA2"/>
    <w:rsid w:val="00A95696"/>
    <w:rsid w:val="00A96EAD"/>
    <w:rsid w:val="00AB26D0"/>
    <w:rsid w:val="00AB41DA"/>
    <w:rsid w:val="00AD1A70"/>
    <w:rsid w:val="00AD2B1D"/>
    <w:rsid w:val="00AD4C0E"/>
    <w:rsid w:val="00AE3173"/>
    <w:rsid w:val="00AE3D10"/>
    <w:rsid w:val="00AF1A90"/>
    <w:rsid w:val="00AF3762"/>
    <w:rsid w:val="00B04643"/>
    <w:rsid w:val="00B04F92"/>
    <w:rsid w:val="00B124E3"/>
    <w:rsid w:val="00B23C5D"/>
    <w:rsid w:val="00B27191"/>
    <w:rsid w:val="00B41E91"/>
    <w:rsid w:val="00B42C67"/>
    <w:rsid w:val="00B43B96"/>
    <w:rsid w:val="00B4691E"/>
    <w:rsid w:val="00B60659"/>
    <w:rsid w:val="00B67A63"/>
    <w:rsid w:val="00B725CA"/>
    <w:rsid w:val="00B923C4"/>
    <w:rsid w:val="00B9315D"/>
    <w:rsid w:val="00BA4654"/>
    <w:rsid w:val="00BB2C8C"/>
    <w:rsid w:val="00BB45B4"/>
    <w:rsid w:val="00BC2386"/>
    <w:rsid w:val="00BC5C0C"/>
    <w:rsid w:val="00BE6444"/>
    <w:rsid w:val="00BE64BE"/>
    <w:rsid w:val="00BF020B"/>
    <w:rsid w:val="00BF02AF"/>
    <w:rsid w:val="00BF1C02"/>
    <w:rsid w:val="00C03266"/>
    <w:rsid w:val="00C3590B"/>
    <w:rsid w:val="00C42C12"/>
    <w:rsid w:val="00C435AC"/>
    <w:rsid w:val="00C43786"/>
    <w:rsid w:val="00C46970"/>
    <w:rsid w:val="00C475CF"/>
    <w:rsid w:val="00C51FD9"/>
    <w:rsid w:val="00C5320E"/>
    <w:rsid w:val="00C57A16"/>
    <w:rsid w:val="00C626F2"/>
    <w:rsid w:val="00C76F7E"/>
    <w:rsid w:val="00C838D2"/>
    <w:rsid w:val="00C93718"/>
    <w:rsid w:val="00C939AB"/>
    <w:rsid w:val="00CA69F3"/>
    <w:rsid w:val="00CD03D4"/>
    <w:rsid w:val="00CD235E"/>
    <w:rsid w:val="00CD2633"/>
    <w:rsid w:val="00CD4EA7"/>
    <w:rsid w:val="00CD5BB5"/>
    <w:rsid w:val="00CE346E"/>
    <w:rsid w:val="00CF4ABF"/>
    <w:rsid w:val="00CF73AA"/>
    <w:rsid w:val="00D1198B"/>
    <w:rsid w:val="00D12B94"/>
    <w:rsid w:val="00D20B8F"/>
    <w:rsid w:val="00D31A7A"/>
    <w:rsid w:val="00D329B0"/>
    <w:rsid w:val="00D36F30"/>
    <w:rsid w:val="00D442FA"/>
    <w:rsid w:val="00D51B19"/>
    <w:rsid w:val="00D558A0"/>
    <w:rsid w:val="00D813EC"/>
    <w:rsid w:val="00D815AC"/>
    <w:rsid w:val="00D91B3E"/>
    <w:rsid w:val="00D97AE5"/>
    <w:rsid w:val="00DA246A"/>
    <w:rsid w:val="00DB7B06"/>
    <w:rsid w:val="00DC304C"/>
    <w:rsid w:val="00DC47D4"/>
    <w:rsid w:val="00DD2796"/>
    <w:rsid w:val="00DD5164"/>
    <w:rsid w:val="00DD53A4"/>
    <w:rsid w:val="00DE4216"/>
    <w:rsid w:val="00E00C26"/>
    <w:rsid w:val="00E050DA"/>
    <w:rsid w:val="00E1394D"/>
    <w:rsid w:val="00E35303"/>
    <w:rsid w:val="00E35B86"/>
    <w:rsid w:val="00E449A6"/>
    <w:rsid w:val="00E55BD9"/>
    <w:rsid w:val="00E62692"/>
    <w:rsid w:val="00E6288F"/>
    <w:rsid w:val="00E63475"/>
    <w:rsid w:val="00E644FE"/>
    <w:rsid w:val="00E66E2D"/>
    <w:rsid w:val="00E8003A"/>
    <w:rsid w:val="00E81484"/>
    <w:rsid w:val="00E90954"/>
    <w:rsid w:val="00E91160"/>
    <w:rsid w:val="00EA1374"/>
    <w:rsid w:val="00EB2F97"/>
    <w:rsid w:val="00EB3024"/>
    <w:rsid w:val="00EB66DA"/>
    <w:rsid w:val="00EB7E71"/>
    <w:rsid w:val="00EC04A1"/>
    <w:rsid w:val="00EC6776"/>
    <w:rsid w:val="00ED3AB5"/>
    <w:rsid w:val="00EE06F8"/>
    <w:rsid w:val="00EE1C42"/>
    <w:rsid w:val="00F00993"/>
    <w:rsid w:val="00F106E7"/>
    <w:rsid w:val="00F16014"/>
    <w:rsid w:val="00F16848"/>
    <w:rsid w:val="00F4101C"/>
    <w:rsid w:val="00F44009"/>
    <w:rsid w:val="00F538AC"/>
    <w:rsid w:val="00F5464A"/>
    <w:rsid w:val="00F63AEE"/>
    <w:rsid w:val="00F70D66"/>
    <w:rsid w:val="00F72AC9"/>
    <w:rsid w:val="00F757B9"/>
    <w:rsid w:val="00F7714F"/>
    <w:rsid w:val="00F87039"/>
    <w:rsid w:val="00F91D54"/>
    <w:rsid w:val="00F94E17"/>
    <w:rsid w:val="00F9732B"/>
    <w:rsid w:val="00FB0E27"/>
    <w:rsid w:val="00FB0F8B"/>
    <w:rsid w:val="00FC3381"/>
    <w:rsid w:val="00FC5D3D"/>
    <w:rsid w:val="00FD42DA"/>
    <w:rsid w:val="00FE0F78"/>
    <w:rsid w:val="00FE19EE"/>
    <w:rsid w:val="00FE3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194A5E"/>
  </w:style>
  <w:style w:type="paragraph" w:styleId="1">
    <w:name w:val="heading 1"/>
    <w:basedOn w:val="a"/>
    <w:next w:val="a"/>
    <w:link w:val="11"/>
    <w:uiPriority w:val="9"/>
    <w:qFormat/>
    <w:rsid w:val="00194A5E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194A5E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194A5E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194A5E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94A5E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194A5E"/>
  </w:style>
  <w:style w:type="paragraph" w:customStyle="1" w:styleId="12">
    <w:name w:val="Заголовок 1 Знак"/>
    <w:link w:val="13"/>
    <w:rsid w:val="00194A5E"/>
    <w:rPr>
      <w:sz w:val="24"/>
    </w:rPr>
  </w:style>
  <w:style w:type="character" w:customStyle="1" w:styleId="13">
    <w:name w:val="Заголовок 1 Знак"/>
    <w:link w:val="12"/>
    <w:rsid w:val="00194A5E"/>
    <w:rPr>
      <w:sz w:val="24"/>
    </w:rPr>
  </w:style>
  <w:style w:type="paragraph" w:styleId="21">
    <w:name w:val="toc 2"/>
    <w:next w:val="a"/>
    <w:link w:val="22"/>
    <w:uiPriority w:val="39"/>
    <w:rsid w:val="00194A5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94A5E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194A5E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194A5E"/>
    <w:rPr>
      <w:b/>
      <w:sz w:val="24"/>
    </w:rPr>
  </w:style>
  <w:style w:type="paragraph" w:styleId="41">
    <w:name w:val="toc 4"/>
    <w:next w:val="a"/>
    <w:link w:val="42"/>
    <w:uiPriority w:val="39"/>
    <w:rsid w:val="00194A5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94A5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94A5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94A5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94A5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94A5E"/>
    <w:rPr>
      <w:rFonts w:ascii="XO Thames" w:hAnsi="XO Thames"/>
      <w:sz w:val="28"/>
    </w:rPr>
  </w:style>
  <w:style w:type="paragraph" w:customStyle="1" w:styleId="WW8Num6z2">
    <w:name w:val="WW8Num6z2"/>
    <w:link w:val="WW8Num6z20"/>
    <w:rsid w:val="00194A5E"/>
    <w:rPr>
      <w:rFonts w:ascii="Wingdings" w:hAnsi="Wingdings"/>
    </w:rPr>
  </w:style>
  <w:style w:type="character" w:customStyle="1" w:styleId="WW8Num6z20">
    <w:name w:val="WW8Num6z2"/>
    <w:link w:val="WW8Num6z2"/>
    <w:rsid w:val="00194A5E"/>
    <w:rPr>
      <w:rFonts w:ascii="Wingdings" w:hAnsi="Wingdings"/>
    </w:rPr>
  </w:style>
  <w:style w:type="paragraph" w:customStyle="1" w:styleId="14">
    <w:name w:val="Основной шрифт абзаца1"/>
    <w:link w:val="15"/>
    <w:rsid w:val="00194A5E"/>
  </w:style>
  <w:style w:type="character" w:customStyle="1" w:styleId="15">
    <w:name w:val="Основной шрифт абзаца1"/>
    <w:link w:val="14"/>
    <w:rsid w:val="00194A5E"/>
  </w:style>
  <w:style w:type="paragraph" w:customStyle="1" w:styleId="WW8Num1z1">
    <w:name w:val="WW8Num1z1"/>
    <w:link w:val="WW8Num1z10"/>
    <w:rsid w:val="00194A5E"/>
  </w:style>
  <w:style w:type="character" w:customStyle="1" w:styleId="WW8Num1z10">
    <w:name w:val="WW8Num1z1"/>
    <w:link w:val="WW8Num1z1"/>
    <w:rsid w:val="00194A5E"/>
  </w:style>
  <w:style w:type="character" w:customStyle="1" w:styleId="30">
    <w:name w:val="Заголовок 3 Знак"/>
    <w:basedOn w:val="10"/>
    <w:link w:val="3"/>
    <w:rsid w:val="00194A5E"/>
    <w:rPr>
      <w:sz w:val="28"/>
    </w:rPr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194A5E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194A5E"/>
    <w:rPr>
      <w:rFonts w:ascii="Verdana" w:hAnsi="Verdana"/>
    </w:rPr>
  </w:style>
  <w:style w:type="paragraph" w:customStyle="1" w:styleId="WW8Num6z1">
    <w:name w:val="WW8Num6z1"/>
    <w:link w:val="WW8Num6z10"/>
    <w:rsid w:val="00194A5E"/>
    <w:rPr>
      <w:rFonts w:ascii="Courier New" w:hAnsi="Courier New"/>
    </w:rPr>
  </w:style>
  <w:style w:type="character" w:customStyle="1" w:styleId="WW8Num6z10">
    <w:name w:val="WW8Num6z1"/>
    <w:link w:val="WW8Num6z1"/>
    <w:rsid w:val="00194A5E"/>
    <w:rPr>
      <w:rFonts w:ascii="Courier New" w:hAnsi="Courier New"/>
    </w:rPr>
  </w:style>
  <w:style w:type="paragraph" w:customStyle="1" w:styleId="WW8Num1z5">
    <w:name w:val="WW8Num1z5"/>
    <w:link w:val="WW8Num1z50"/>
    <w:rsid w:val="00194A5E"/>
  </w:style>
  <w:style w:type="character" w:customStyle="1" w:styleId="WW8Num1z50">
    <w:name w:val="WW8Num1z5"/>
    <w:link w:val="WW8Num1z5"/>
    <w:rsid w:val="00194A5E"/>
  </w:style>
  <w:style w:type="paragraph" w:customStyle="1" w:styleId="WW8Num1z2">
    <w:name w:val="WW8Num1z2"/>
    <w:link w:val="WW8Num1z20"/>
    <w:rsid w:val="00194A5E"/>
  </w:style>
  <w:style w:type="character" w:customStyle="1" w:styleId="WW8Num1z20">
    <w:name w:val="WW8Num1z2"/>
    <w:link w:val="WW8Num1z2"/>
    <w:rsid w:val="00194A5E"/>
  </w:style>
  <w:style w:type="paragraph" w:customStyle="1" w:styleId="23">
    <w:name w:val="Указатель2"/>
    <w:basedOn w:val="a"/>
    <w:link w:val="24"/>
    <w:rsid w:val="00194A5E"/>
  </w:style>
  <w:style w:type="character" w:customStyle="1" w:styleId="24">
    <w:name w:val="Указатель2"/>
    <w:basedOn w:val="10"/>
    <w:link w:val="23"/>
    <w:rsid w:val="00194A5E"/>
  </w:style>
  <w:style w:type="paragraph" w:customStyle="1" w:styleId="ConsPlusTitle">
    <w:name w:val="ConsPlusTitle"/>
    <w:link w:val="ConsPlusTitle0"/>
    <w:rsid w:val="00194A5E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194A5E"/>
    <w:rPr>
      <w:rFonts w:ascii="Arial" w:hAnsi="Arial"/>
      <w:b/>
    </w:rPr>
  </w:style>
  <w:style w:type="paragraph" w:customStyle="1" w:styleId="25">
    <w:name w:val="Основной шрифт абзаца2"/>
    <w:link w:val="26"/>
    <w:rsid w:val="00194A5E"/>
  </w:style>
  <w:style w:type="character" w:customStyle="1" w:styleId="26">
    <w:name w:val="Основной шрифт абзаца2"/>
    <w:link w:val="25"/>
    <w:rsid w:val="00194A5E"/>
  </w:style>
  <w:style w:type="paragraph" w:customStyle="1" w:styleId="WW8Num1z3">
    <w:name w:val="WW8Num1z3"/>
    <w:link w:val="WW8Num1z30"/>
    <w:rsid w:val="00194A5E"/>
  </w:style>
  <w:style w:type="character" w:customStyle="1" w:styleId="WW8Num1z30">
    <w:name w:val="WW8Num1z3"/>
    <w:link w:val="WW8Num1z3"/>
    <w:rsid w:val="00194A5E"/>
  </w:style>
  <w:style w:type="paragraph" w:customStyle="1" w:styleId="WW8Num1z4">
    <w:name w:val="WW8Num1z4"/>
    <w:link w:val="WW8Num1z40"/>
    <w:rsid w:val="00194A5E"/>
  </w:style>
  <w:style w:type="character" w:customStyle="1" w:styleId="WW8Num1z40">
    <w:name w:val="WW8Num1z4"/>
    <w:link w:val="WW8Num1z4"/>
    <w:rsid w:val="00194A5E"/>
  </w:style>
  <w:style w:type="paragraph" w:customStyle="1" w:styleId="27">
    <w:name w:val="заголовок 2"/>
    <w:basedOn w:val="a"/>
    <w:next w:val="a"/>
    <w:link w:val="28"/>
    <w:rsid w:val="00194A5E"/>
    <w:pPr>
      <w:keepNext/>
      <w:jc w:val="center"/>
    </w:pPr>
    <w:rPr>
      <w:b/>
      <w:sz w:val="24"/>
    </w:rPr>
  </w:style>
  <w:style w:type="character" w:customStyle="1" w:styleId="28">
    <w:name w:val="заголовок 2"/>
    <w:basedOn w:val="10"/>
    <w:link w:val="27"/>
    <w:rsid w:val="00194A5E"/>
    <w:rPr>
      <w:b/>
      <w:sz w:val="24"/>
    </w:rPr>
  </w:style>
  <w:style w:type="paragraph" w:styleId="a5">
    <w:name w:val="Body Text"/>
    <w:basedOn w:val="a"/>
    <w:link w:val="16"/>
    <w:rsid w:val="00194A5E"/>
    <w:rPr>
      <w:sz w:val="24"/>
    </w:rPr>
  </w:style>
  <w:style w:type="character" w:customStyle="1" w:styleId="16">
    <w:name w:val="Основной текст Знак1"/>
    <w:basedOn w:val="10"/>
    <w:link w:val="a5"/>
    <w:rsid w:val="00194A5E"/>
    <w:rPr>
      <w:sz w:val="24"/>
    </w:rPr>
  </w:style>
  <w:style w:type="paragraph" w:customStyle="1" w:styleId="WW8Num1z6">
    <w:name w:val="WW8Num1z6"/>
    <w:link w:val="WW8Num1z60"/>
    <w:rsid w:val="00194A5E"/>
  </w:style>
  <w:style w:type="character" w:customStyle="1" w:styleId="WW8Num1z60">
    <w:name w:val="WW8Num1z6"/>
    <w:link w:val="WW8Num1z6"/>
    <w:rsid w:val="00194A5E"/>
  </w:style>
  <w:style w:type="paragraph" w:customStyle="1" w:styleId="WW8Num5z0">
    <w:name w:val="WW8Num5z0"/>
    <w:link w:val="WW8Num5z00"/>
    <w:rsid w:val="00194A5E"/>
  </w:style>
  <w:style w:type="character" w:customStyle="1" w:styleId="WW8Num5z00">
    <w:name w:val="WW8Num5z0"/>
    <w:link w:val="WW8Num5z0"/>
    <w:rsid w:val="00194A5E"/>
  </w:style>
  <w:style w:type="paragraph" w:styleId="33">
    <w:name w:val="toc 3"/>
    <w:next w:val="a"/>
    <w:link w:val="34"/>
    <w:uiPriority w:val="39"/>
    <w:rsid w:val="00194A5E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194A5E"/>
    <w:rPr>
      <w:rFonts w:ascii="XO Thames" w:hAnsi="XO Thames"/>
      <w:sz w:val="28"/>
    </w:rPr>
  </w:style>
  <w:style w:type="paragraph" w:customStyle="1" w:styleId="17">
    <w:name w:val="заголовок 1"/>
    <w:basedOn w:val="a"/>
    <w:next w:val="a"/>
    <w:link w:val="18"/>
    <w:rsid w:val="00194A5E"/>
    <w:pPr>
      <w:keepNext/>
    </w:pPr>
    <w:rPr>
      <w:b/>
      <w:sz w:val="24"/>
    </w:rPr>
  </w:style>
  <w:style w:type="character" w:customStyle="1" w:styleId="18">
    <w:name w:val="заголовок 1"/>
    <w:basedOn w:val="10"/>
    <w:link w:val="17"/>
    <w:rsid w:val="00194A5E"/>
    <w:rPr>
      <w:b/>
      <w:sz w:val="24"/>
    </w:rPr>
  </w:style>
  <w:style w:type="paragraph" w:customStyle="1" w:styleId="WW8Num1z7">
    <w:name w:val="WW8Num1z7"/>
    <w:link w:val="WW8Num1z70"/>
    <w:rsid w:val="00194A5E"/>
  </w:style>
  <w:style w:type="character" w:customStyle="1" w:styleId="WW8Num1z70">
    <w:name w:val="WW8Num1z7"/>
    <w:link w:val="WW8Num1z7"/>
    <w:rsid w:val="00194A5E"/>
  </w:style>
  <w:style w:type="paragraph" w:customStyle="1" w:styleId="210">
    <w:name w:val="Основной текст 21"/>
    <w:basedOn w:val="a"/>
    <w:link w:val="211"/>
    <w:rsid w:val="00194A5E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194A5E"/>
    <w:rPr>
      <w:sz w:val="28"/>
    </w:rPr>
  </w:style>
  <w:style w:type="paragraph" w:styleId="a6">
    <w:name w:val="header"/>
    <w:basedOn w:val="a"/>
    <w:link w:val="a7"/>
    <w:rsid w:val="00194A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0"/>
    <w:link w:val="a6"/>
    <w:rsid w:val="00194A5E"/>
  </w:style>
  <w:style w:type="character" w:customStyle="1" w:styleId="50">
    <w:name w:val="Заголовок 5 Знак"/>
    <w:basedOn w:val="10"/>
    <w:link w:val="5"/>
    <w:rsid w:val="00194A5E"/>
    <w:rPr>
      <w:sz w:val="28"/>
    </w:rPr>
  </w:style>
  <w:style w:type="paragraph" w:styleId="a8">
    <w:name w:val="Normal (Web)"/>
    <w:basedOn w:val="a"/>
    <w:link w:val="a9"/>
    <w:rsid w:val="00194A5E"/>
    <w:pPr>
      <w:spacing w:before="100" w:after="100"/>
    </w:pPr>
    <w:rPr>
      <w:sz w:val="24"/>
    </w:rPr>
  </w:style>
  <w:style w:type="character" w:customStyle="1" w:styleId="a9">
    <w:name w:val="Обычный (веб) Знак"/>
    <w:basedOn w:val="10"/>
    <w:link w:val="a8"/>
    <w:rsid w:val="00194A5E"/>
    <w:rPr>
      <w:sz w:val="24"/>
    </w:rPr>
  </w:style>
  <w:style w:type="paragraph" w:styleId="aa">
    <w:name w:val="List"/>
    <w:basedOn w:val="a5"/>
    <w:link w:val="ab"/>
    <w:rsid w:val="00194A5E"/>
  </w:style>
  <w:style w:type="character" w:customStyle="1" w:styleId="ab">
    <w:name w:val="Список Знак"/>
    <w:basedOn w:val="16"/>
    <w:link w:val="aa"/>
    <w:rsid w:val="00194A5E"/>
    <w:rPr>
      <w:sz w:val="24"/>
    </w:rPr>
  </w:style>
  <w:style w:type="paragraph" w:styleId="ac">
    <w:name w:val="Body Text Indent"/>
    <w:basedOn w:val="a"/>
    <w:link w:val="19"/>
    <w:rsid w:val="00194A5E"/>
    <w:pPr>
      <w:jc w:val="both"/>
    </w:pPr>
    <w:rPr>
      <w:sz w:val="24"/>
    </w:rPr>
  </w:style>
  <w:style w:type="character" w:customStyle="1" w:styleId="19">
    <w:name w:val="Основной текст с отступом Знак1"/>
    <w:basedOn w:val="10"/>
    <w:link w:val="ac"/>
    <w:rsid w:val="00194A5E"/>
    <w:rPr>
      <w:sz w:val="24"/>
    </w:rPr>
  </w:style>
  <w:style w:type="paragraph" w:customStyle="1" w:styleId="ad">
    <w:name w:val="Заголовок таблицы"/>
    <w:basedOn w:val="ae"/>
    <w:link w:val="af"/>
    <w:rsid w:val="00194A5E"/>
    <w:pPr>
      <w:jc w:val="center"/>
    </w:pPr>
    <w:rPr>
      <w:b/>
    </w:rPr>
  </w:style>
  <w:style w:type="character" w:customStyle="1" w:styleId="af">
    <w:name w:val="Заголовок таблицы"/>
    <w:basedOn w:val="af0"/>
    <w:link w:val="ad"/>
    <w:rsid w:val="00194A5E"/>
    <w:rPr>
      <w:b/>
    </w:rPr>
  </w:style>
  <w:style w:type="character" w:customStyle="1" w:styleId="11">
    <w:name w:val="Заголовок 1 Знак1"/>
    <w:basedOn w:val="10"/>
    <w:link w:val="1"/>
    <w:rsid w:val="00194A5E"/>
    <w:rPr>
      <w:sz w:val="24"/>
    </w:rPr>
  </w:style>
  <w:style w:type="paragraph" w:customStyle="1" w:styleId="WW8Num4z0">
    <w:name w:val="WW8Num4z0"/>
    <w:link w:val="WW8Num4z00"/>
    <w:rsid w:val="00194A5E"/>
  </w:style>
  <w:style w:type="character" w:customStyle="1" w:styleId="WW8Num4z00">
    <w:name w:val="WW8Num4z0"/>
    <w:link w:val="WW8Num4z0"/>
    <w:rsid w:val="00194A5E"/>
  </w:style>
  <w:style w:type="paragraph" w:customStyle="1" w:styleId="WW8Num2z0">
    <w:name w:val="WW8Num2z0"/>
    <w:link w:val="WW8Num2z00"/>
    <w:rsid w:val="00194A5E"/>
  </w:style>
  <w:style w:type="character" w:customStyle="1" w:styleId="WW8Num2z00">
    <w:name w:val="WW8Num2z0"/>
    <w:link w:val="WW8Num2z0"/>
    <w:rsid w:val="00194A5E"/>
  </w:style>
  <w:style w:type="paragraph" w:customStyle="1" w:styleId="af1">
    <w:name w:val="Знак Знак Знак Знак Знак Знак Знак Знак Знак Знак Знак Знак"/>
    <w:basedOn w:val="a"/>
    <w:link w:val="af2"/>
    <w:rsid w:val="00194A5E"/>
    <w:rPr>
      <w:rFonts w:ascii="Verdana" w:hAnsi="Verdana"/>
    </w:rPr>
  </w:style>
  <w:style w:type="character" w:customStyle="1" w:styleId="af2">
    <w:name w:val="Знак Знак Знак Знак Знак Знак Знак Знак Знак Знак Знак Знак"/>
    <w:basedOn w:val="10"/>
    <w:link w:val="af1"/>
    <w:rsid w:val="00194A5E"/>
    <w:rPr>
      <w:rFonts w:ascii="Verdana" w:hAnsi="Verdana"/>
    </w:rPr>
  </w:style>
  <w:style w:type="paragraph" w:customStyle="1" w:styleId="1a">
    <w:name w:val="Указатель1"/>
    <w:basedOn w:val="a"/>
    <w:link w:val="1b"/>
    <w:rsid w:val="00194A5E"/>
  </w:style>
  <w:style w:type="character" w:customStyle="1" w:styleId="1b">
    <w:name w:val="Указатель1"/>
    <w:basedOn w:val="10"/>
    <w:link w:val="1a"/>
    <w:rsid w:val="00194A5E"/>
  </w:style>
  <w:style w:type="paragraph" w:customStyle="1" w:styleId="af3">
    <w:name w:val="Основной текст Знак"/>
    <w:link w:val="af4"/>
    <w:rsid w:val="00194A5E"/>
    <w:rPr>
      <w:sz w:val="24"/>
    </w:rPr>
  </w:style>
  <w:style w:type="character" w:customStyle="1" w:styleId="af4">
    <w:name w:val="Основной текст Знак"/>
    <w:link w:val="af3"/>
    <w:rsid w:val="00194A5E"/>
    <w:rPr>
      <w:sz w:val="24"/>
    </w:rPr>
  </w:style>
  <w:style w:type="paragraph" w:customStyle="1" w:styleId="1c">
    <w:name w:val="Гиперссылка1"/>
    <w:link w:val="af5"/>
    <w:rsid w:val="00194A5E"/>
    <w:rPr>
      <w:color w:val="0000FF"/>
      <w:u w:val="single"/>
    </w:rPr>
  </w:style>
  <w:style w:type="character" w:styleId="af5">
    <w:name w:val="Hyperlink"/>
    <w:link w:val="1c"/>
    <w:rsid w:val="00194A5E"/>
    <w:rPr>
      <w:color w:val="0000FF"/>
      <w:u w:val="single"/>
    </w:rPr>
  </w:style>
  <w:style w:type="paragraph" w:customStyle="1" w:styleId="Footnote">
    <w:name w:val="Footnote"/>
    <w:link w:val="Footnote0"/>
    <w:rsid w:val="00194A5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94A5E"/>
    <w:rPr>
      <w:rFonts w:ascii="XO Thames" w:hAnsi="XO Thames"/>
      <w:sz w:val="22"/>
    </w:rPr>
  </w:style>
  <w:style w:type="paragraph" w:customStyle="1" w:styleId="WW8Num3z0">
    <w:name w:val="WW8Num3z0"/>
    <w:link w:val="WW8Num3z00"/>
    <w:rsid w:val="00194A5E"/>
  </w:style>
  <w:style w:type="character" w:customStyle="1" w:styleId="WW8Num3z00">
    <w:name w:val="WW8Num3z0"/>
    <w:link w:val="WW8Num3z0"/>
    <w:rsid w:val="00194A5E"/>
  </w:style>
  <w:style w:type="paragraph" w:customStyle="1" w:styleId="35">
    <w:name w:val="Основной шрифт абзаца3"/>
    <w:rsid w:val="00194A5E"/>
  </w:style>
  <w:style w:type="paragraph" w:customStyle="1" w:styleId="WW8Num1z0">
    <w:name w:val="WW8Num1z0"/>
    <w:link w:val="WW8Num1z00"/>
    <w:rsid w:val="00194A5E"/>
  </w:style>
  <w:style w:type="character" w:customStyle="1" w:styleId="WW8Num1z00">
    <w:name w:val="WW8Num1z0"/>
    <w:link w:val="WW8Num1z0"/>
    <w:rsid w:val="00194A5E"/>
  </w:style>
  <w:style w:type="paragraph" w:styleId="1d">
    <w:name w:val="toc 1"/>
    <w:next w:val="a"/>
    <w:link w:val="1e"/>
    <w:uiPriority w:val="39"/>
    <w:rsid w:val="00194A5E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194A5E"/>
    <w:rPr>
      <w:rFonts w:ascii="XO Thames" w:hAnsi="XO Thames"/>
      <w:b/>
      <w:sz w:val="28"/>
    </w:rPr>
  </w:style>
  <w:style w:type="paragraph" w:customStyle="1" w:styleId="ae">
    <w:name w:val="Содержимое таблицы"/>
    <w:basedOn w:val="a"/>
    <w:link w:val="af0"/>
    <w:rsid w:val="00194A5E"/>
  </w:style>
  <w:style w:type="character" w:customStyle="1" w:styleId="af0">
    <w:name w:val="Содержимое таблицы"/>
    <w:basedOn w:val="10"/>
    <w:link w:val="ae"/>
    <w:rsid w:val="00194A5E"/>
  </w:style>
  <w:style w:type="paragraph" w:customStyle="1" w:styleId="HeaderandFooter">
    <w:name w:val="Header and Footer"/>
    <w:link w:val="HeaderandFooter0"/>
    <w:rsid w:val="00194A5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94A5E"/>
    <w:rPr>
      <w:rFonts w:ascii="XO Thames" w:hAnsi="XO Thames"/>
      <w:sz w:val="20"/>
    </w:rPr>
  </w:style>
  <w:style w:type="paragraph" w:customStyle="1" w:styleId="212">
    <w:name w:val="Красная строка 21"/>
    <w:basedOn w:val="ac"/>
    <w:link w:val="213"/>
    <w:rsid w:val="00194A5E"/>
    <w:pPr>
      <w:spacing w:after="120"/>
      <w:ind w:left="283" w:firstLine="210"/>
      <w:jc w:val="left"/>
    </w:pPr>
    <w:rPr>
      <w:sz w:val="20"/>
    </w:rPr>
  </w:style>
  <w:style w:type="character" w:customStyle="1" w:styleId="213">
    <w:name w:val="Красная строка 21"/>
    <w:basedOn w:val="19"/>
    <w:link w:val="212"/>
    <w:rsid w:val="00194A5E"/>
    <w:rPr>
      <w:sz w:val="20"/>
    </w:rPr>
  </w:style>
  <w:style w:type="paragraph" w:customStyle="1" w:styleId="214">
    <w:name w:val="Основной текст с отступом 21"/>
    <w:basedOn w:val="a"/>
    <w:link w:val="215"/>
    <w:rsid w:val="00194A5E"/>
    <w:pPr>
      <w:ind w:left="360"/>
      <w:jc w:val="both"/>
    </w:pPr>
    <w:rPr>
      <w:sz w:val="28"/>
    </w:rPr>
  </w:style>
  <w:style w:type="character" w:customStyle="1" w:styleId="215">
    <w:name w:val="Основной текст с отступом 21"/>
    <w:basedOn w:val="10"/>
    <w:link w:val="214"/>
    <w:rsid w:val="00194A5E"/>
    <w:rPr>
      <w:sz w:val="28"/>
    </w:rPr>
  </w:style>
  <w:style w:type="paragraph" w:styleId="af6">
    <w:name w:val="Balloon Text"/>
    <w:basedOn w:val="a"/>
    <w:link w:val="af7"/>
    <w:rsid w:val="00194A5E"/>
    <w:rPr>
      <w:rFonts w:ascii="Tahoma" w:hAnsi="Tahoma"/>
      <w:sz w:val="16"/>
    </w:rPr>
  </w:style>
  <w:style w:type="character" w:customStyle="1" w:styleId="af7">
    <w:name w:val="Текст выноски Знак"/>
    <w:basedOn w:val="10"/>
    <w:link w:val="af6"/>
    <w:rsid w:val="00194A5E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194A5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94A5E"/>
    <w:rPr>
      <w:rFonts w:ascii="XO Thames" w:hAnsi="XO Thames"/>
      <w:sz w:val="28"/>
    </w:rPr>
  </w:style>
  <w:style w:type="paragraph" w:customStyle="1" w:styleId="1f">
    <w:name w:val="Схема документа1"/>
    <w:basedOn w:val="a"/>
    <w:link w:val="1f0"/>
    <w:rsid w:val="00194A5E"/>
    <w:rPr>
      <w:rFonts w:ascii="Tahoma" w:hAnsi="Tahoma"/>
    </w:rPr>
  </w:style>
  <w:style w:type="character" w:customStyle="1" w:styleId="1f0">
    <w:name w:val="Схема документа1"/>
    <w:basedOn w:val="10"/>
    <w:link w:val="1f"/>
    <w:rsid w:val="00194A5E"/>
    <w:rPr>
      <w:rFonts w:ascii="Tahoma" w:hAnsi="Tahoma"/>
    </w:rPr>
  </w:style>
  <w:style w:type="paragraph" w:customStyle="1" w:styleId="af8">
    <w:name w:val="Основной текст с отступом Знак"/>
    <w:link w:val="af9"/>
    <w:rsid w:val="00194A5E"/>
    <w:rPr>
      <w:sz w:val="24"/>
    </w:rPr>
  </w:style>
  <w:style w:type="character" w:customStyle="1" w:styleId="af9">
    <w:name w:val="Основной текст с отступом Знак"/>
    <w:link w:val="af8"/>
    <w:rsid w:val="00194A5E"/>
    <w:rPr>
      <w:sz w:val="24"/>
    </w:rPr>
  </w:style>
  <w:style w:type="paragraph" w:styleId="8">
    <w:name w:val="toc 8"/>
    <w:next w:val="a"/>
    <w:link w:val="80"/>
    <w:uiPriority w:val="39"/>
    <w:rsid w:val="00194A5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94A5E"/>
    <w:rPr>
      <w:rFonts w:ascii="XO Thames" w:hAnsi="XO Thames"/>
      <w:sz w:val="28"/>
    </w:rPr>
  </w:style>
  <w:style w:type="paragraph" w:customStyle="1" w:styleId="310">
    <w:name w:val="Основной текст 31"/>
    <w:basedOn w:val="a"/>
    <w:link w:val="311"/>
    <w:rsid w:val="00194A5E"/>
    <w:rPr>
      <w:sz w:val="28"/>
    </w:rPr>
  </w:style>
  <w:style w:type="character" w:customStyle="1" w:styleId="311">
    <w:name w:val="Основной текст 31"/>
    <w:basedOn w:val="10"/>
    <w:link w:val="310"/>
    <w:rsid w:val="00194A5E"/>
    <w:rPr>
      <w:sz w:val="28"/>
    </w:rPr>
  </w:style>
  <w:style w:type="paragraph" w:styleId="51">
    <w:name w:val="toc 5"/>
    <w:next w:val="a"/>
    <w:link w:val="52"/>
    <w:uiPriority w:val="39"/>
    <w:rsid w:val="00194A5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94A5E"/>
    <w:rPr>
      <w:rFonts w:ascii="XO Thames" w:hAnsi="XO Thames"/>
      <w:sz w:val="28"/>
    </w:rPr>
  </w:style>
  <w:style w:type="paragraph" w:customStyle="1" w:styleId="1f1">
    <w:name w:val="Название объекта1"/>
    <w:basedOn w:val="a"/>
    <w:link w:val="1f2"/>
    <w:rsid w:val="00194A5E"/>
    <w:pPr>
      <w:spacing w:before="120" w:after="120"/>
    </w:pPr>
    <w:rPr>
      <w:i/>
      <w:sz w:val="24"/>
    </w:rPr>
  </w:style>
  <w:style w:type="character" w:customStyle="1" w:styleId="1f2">
    <w:name w:val="Название объекта1"/>
    <w:basedOn w:val="10"/>
    <w:link w:val="1f1"/>
    <w:rsid w:val="00194A5E"/>
    <w:rPr>
      <w:i/>
      <w:sz w:val="24"/>
    </w:rPr>
  </w:style>
  <w:style w:type="paragraph" w:styleId="afa">
    <w:name w:val="footer"/>
    <w:basedOn w:val="a"/>
    <w:link w:val="afb"/>
    <w:rsid w:val="00194A5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10"/>
    <w:link w:val="afa"/>
    <w:rsid w:val="00194A5E"/>
  </w:style>
  <w:style w:type="paragraph" w:customStyle="1" w:styleId="WW8Num1z8">
    <w:name w:val="WW8Num1z8"/>
    <w:link w:val="WW8Num1z80"/>
    <w:rsid w:val="00194A5E"/>
  </w:style>
  <w:style w:type="character" w:customStyle="1" w:styleId="WW8Num1z80">
    <w:name w:val="WW8Num1z8"/>
    <w:link w:val="WW8Num1z8"/>
    <w:rsid w:val="00194A5E"/>
  </w:style>
  <w:style w:type="paragraph" w:customStyle="1" w:styleId="312">
    <w:name w:val="Основной текст с отступом 31"/>
    <w:basedOn w:val="a"/>
    <w:link w:val="313"/>
    <w:rsid w:val="00194A5E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194A5E"/>
    <w:rPr>
      <w:sz w:val="16"/>
    </w:rPr>
  </w:style>
  <w:style w:type="paragraph" w:customStyle="1" w:styleId="WW8Num6z0">
    <w:name w:val="WW8Num6z0"/>
    <w:link w:val="WW8Num6z00"/>
    <w:rsid w:val="00194A5E"/>
    <w:rPr>
      <w:rFonts w:ascii="Symbol" w:hAnsi="Symbol"/>
    </w:rPr>
  </w:style>
  <w:style w:type="character" w:customStyle="1" w:styleId="WW8Num6z00">
    <w:name w:val="WW8Num6z0"/>
    <w:link w:val="WW8Num6z0"/>
    <w:rsid w:val="00194A5E"/>
    <w:rPr>
      <w:rFonts w:ascii="Symbol" w:hAnsi="Symbol"/>
    </w:rPr>
  </w:style>
  <w:style w:type="paragraph" w:customStyle="1" w:styleId="WW8Num7z0">
    <w:name w:val="WW8Num7z0"/>
    <w:link w:val="WW8Num7z00"/>
    <w:rsid w:val="00194A5E"/>
  </w:style>
  <w:style w:type="character" w:customStyle="1" w:styleId="WW8Num7z00">
    <w:name w:val="WW8Num7z0"/>
    <w:link w:val="WW8Num7z0"/>
    <w:rsid w:val="00194A5E"/>
  </w:style>
  <w:style w:type="paragraph" w:styleId="afc">
    <w:name w:val="caption"/>
    <w:basedOn w:val="a"/>
    <w:link w:val="afd"/>
    <w:rsid w:val="00194A5E"/>
    <w:pPr>
      <w:spacing w:before="120" w:after="120"/>
    </w:pPr>
    <w:rPr>
      <w:i/>
      <w:sz w:val="24"/>
    </w:rPr>
  </w:style>
  <w:style w:type="character" w:customStyle="1" w:styleId="afd">
    <w:name w:val="Название объекта Знак"/>
    <w:basedOn w:val="10"/>
    <w:link w:val="afc"/>
    <w:rsid w:val="00194A5E"/>
    <w:rPr>
      <w:i/>
      <w:sz w:val="24"/>
    </w:rPr>
  </w:style>
  <w:style w:type="paragraph" w:styleId="afe">
    <w:name w:val="Subtitle"/>
    <w:next w:val="a"/>
    <w:link w:val="aff"/>
    <w:uiPriority w:val="11"/>
    <w:qFormat/>
    <w:rsid w:val="00194A5E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194A5E"/>
    <w:rPr>
      <w:rFonts w:ascii="XO Thames" w:hAnsi="XO Thames"/>
      <w:i/>
      <w:sz w:val="24"/>
    </w:rPr>
  </w:style>
  <w:style w:type="paragraph" w:customStyle="1" w:styleId="ConsTitle">
    <w:name w:val="ConsTitle"/>
    <w:link w:val="ConsTitle0"/>
    <w:rsid w:val="00194A5E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194A5E"/>
    <w:rPr>
      <w:rFonts w:ascii="Arial" w:hAnsi="Arial"/>
      <w:b/>
      <w:sz w:val="16"/>
    </w:rPr>
  </w:style>
  <w:style w:type="paragraph" w:styleId="aff0">
    <w:name w:val="Title"/>
    <w:basedOn w:val="a"/>
    <w:next w:val="a5"/>
    <w:link w:val="aff1"/>
    <w:uiPriority w:val="10"/>
    <w:qFormat/>
    <w:rsid w:val="00194A5E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1">
    <w:name w:val="Название Знак"/>
    <w:basedOn w:val="10"/>
    <w:link w:val="aff0"/>
    <w:rsid w:val="00194A5E"/>
    <w:rPr>
      <w:rFonts w:ascii="Liberation Sans" w:hAnsi="Liberation Sans"/>
      <w:sz w:val="28"/>
    </w:rPr>
  </w:style>
  <w:style w:type="character" w:customStyle="1" w:styleId="40">
    <w:name w:val="Заголовок 4 Знак"/>
    <w:basedOn w:val="10"/>
    <w:link w:val="4"/>
    <w:rsid w:val="00194A5E"/>
    <w:rPr>
      <w:b/>
      <w:sz w:val="28"/>
    </w:rPr>
  </w:style>
  <w:style w:type="character" w:customStyle="1" w:styleId="20">
    <w:name w:val="Заголовок 2 Знак"/>
    <w:basedOn w:val="10"/>
    <w:link w:val="2"/>
    <w:rsid w:val="00194A5E"/>
    <w:rPr>
      <w:sz w:val="28"/>
    </w:rPr>
  </w:style>
  <w:style w:type="paragraph" w:styleId="aff2">
    <w:name w:val="List Paragraph"/>
    <w:basedOn w:val="a"/>
    <w:uiPriority w:val="34"/>
    <w:qFormat/>
    <w:rsid w:val="00C93718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23497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234974"/>
    <w:rPr>
      <w:sz w:val="16"/>
      <w:szCs w:val="16"/>
    </w:rPr>
  </w:style>
  <w:style w:type="table" w:styleId="aff3">
    <w:name w:val="Table Grid"/>
    <w:basedOn w:val="a1"/>
    <w:uiPriority w:val="59"/>
    <w:rsid w:val="0098044A"/>
    <w:pPr>
      <w:ind w:firstLine="56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1</cp:lastModifiedBy>
  <cp:revision>180</cp:revision>
  <cp:lastPrinted>2025-11-13T12:25:00Z</cp:lastPrinted>
  <dcterms:created xsi:type="dcterms:W3CDTF">2025-11-06T11:25:00Z</dcterms:created>
  <dcterms:modified xsi:type="dcterms:W3CDTF">2025-11-18T07:55:00Z</dcterms:modified>
</cp:coreProperties>
</file>